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C96D4" w14:textId="59343073" w:rsidR="001A05AA" w:rsidRDefault="004B3F0A" w:rsidP="0000187E">
      <w:pPr>
        <w:ind w:left="720"/>
      </w:pPr>
      <w:bookmarkStart w:id="0" w:name="_GoBack"/>
      <w:bookmarkEnd w:id="0"/>
      <w:r>
        <w:t xml:space="preserve">FI, Task 2, Day </w:t>
      </w:r>
      <w:r w:rsidR="00174767">
        <w:t>8-9</w:t>
      </w:r>
    </w:p>
    <w:p w14:paraId="6C21EDAA" w14:textId="77777777" w:rsidR="00B30FA5" w:rsidRDefault="00B30FA5" w:rsidP="0000187E">
      <w:pPr>
        <w:ind w:left="720"/>
      </w:pPr>
    </w:p>
    <w:p w14:paraId="6CA773F0" w14:textId="77777777" w:rsidR="00B30FA5" w:rsidRDefault="00B30FA5" w:rsidP="0000187E">
      <w:pPr>
        <w:ind w:left="720"/>
      </w:pPr>
    </w:p>
    <w:p w14:paraId="7A942F3B" w14:textId="77777777" w:rsidR="00B30FA5" w:rsidRDefault="00B30FA5" w:rsidP="00B30FA5">
      <w:pPr>
        <w:jc w:val="right"/>
        <w:rPr>
          <w:sz w:val="20"/>
        </w:rPr>
      </w:pPr>
      <w:r>
        <w:rPr>
          <w:sz w:val="20"/>
        </w:rPr>
        <w:t>W. Parker</w:t>
      </w:r>
    </w:p>
    <w:p w14:paraId="21E4E04C" w14:textId="77777777" w:rsidR="00B30FA5" w:rsidRDefault="00B30FA5" w:rsidP="00B30FA5">
      <w:pPr>
        <w:jc w:val="right"/>
        <w:rPr>
          <w:sz w:val="20"/>
        </w:rPr>
      </w:pPr>
      <w:r>
        <w:rPr>
          <w:sz w:val="20"/>
        </w:rPr>
        <w:t>Structured Academic Controversy (SAC)</w:t>
      </w:r>
    </w:p>
    <w:p w14:paraId="647D92CF" w14:textId="77777777" w:rsidR="00B30FA5" w:rsidRDefault="00B30FA5" w:rsidP="00B30FA5"/>
    <w:p w14:paraId="4075E8D0" w14:textId="77777777" w:rsidR="00B30FA5" w:rsidRDefault="00B30FA5" w:rsidP="00B30FA5"/>
    <w:p w14:paraId="110A598A" w14:textId="77777777" w:rsidR="00B30FA5" w:rsidRPr="002C790E" w:rsidRDefault="00B30FA5" w:rsidP="00B30FA5">
      <w:pPr>
        <w:jc w:val="center"/>
        <w:rPr>
          <w:rFonts w:ascii="Times" w:hAnsi="Times"/>
          <w:b/>
        </w:rPr>
      </w:pPr>
      <w:r>
        <w:rPr>
          <w:rFonts w:ascii="Times" w:hAnsi="Times"/>
          <w:b/>
        </w:rPr>
        <w:t>THE ISSUE: Is It Constitutional for the US to Have a National Bank?</w:t>
      </w:r>
    </w:p>
    <w:p w14:paraId="4517AA0E" w14:textId="77777777" w:rsidR="00B30FA5" w:rsidRDefault="00B30FA5" w:rsidP="00B30FA5"/>
    <w:p w14:paraId="37E3A830" w14:textId="77777777" w:rsidR="00B30FA5" w:rsidRDefault="00B30FA5" w:rsidP="00B30FA5"/>
    <w:p w14:paraId="33B80FC2" w14:textId="77777777" w:rsidR="00B30FA5" w:rsidRDefault="00B30FA5" w:rsidP="00B30FA5"/>
    <w:p w14:paraId="3741428B" w14:textId="77777777" w:rsidR="00B30FA5" w:rsidRDefault="00B30FA5" w:rsidP="00B30FA5">
      <w:pPr>
        <w:jc w:val="center"/>
      </w:pPr>
      <w:r>
        <w:t>Procedure</w:t>
      </w:r>
    </w:p>
    <w:p w14:paraId="5DA2A9C2" w14:textId="77777777" w:rsidR="00B30FA5" w:rsidRDefault="00B30FA5" w:rsidP="00B30FA5"/>
    <w:p w14:paraId="44575A75" w14:textId="77777777" w:rsidR="00B30FA5" w:rsidRDefault="00B30FA5" w:rsidP="00B30FA5">
      <w:r>
        <w:t>Discourse</w:t>
      </w:r>
    </w:p>
    <w:p w14:paraId="66361251" w14:textId="77777777" w:rsidR="00B30FA5" w:rsidRDefault="00B30FA5" w:rsidP="00B30FA5">
      <w:pPr>
        <w:numPr>
          <w:ilvl w:val="0"/>
          <w:numId w:val="1"/>
        </w:numPr>
      </w:pPr>
      <w:r>
        <w:t>You and a partner will be assigned to take a pro or con position on this controversial issue.</w:t>
      </w:r>
    </w:p>
    <w:p w14:paraId="4369A922" w14:textId="77777777" w:rsidR="00B30FA5" w:rsidRDefault="00B30FA5" w:rsidP="00B30FA5">
      <w:pPr>
        <w:numPr>
          <w:ilvl w:val="0"/>
          <w:numId w:val="1"/>
        </w:numPr>
      </w:pPr>
      <w:r>
        <w:t>You will study the issue and develop an argument for the position to which you were assigned.</w:t>
      </w:r>
    </w:p>
    <w:p w14:paraId="478A52EB" w14:textId="77777777" w:rsidR="00B30FA5" w:rsidRDefault="00B30FA5" w:rsidP="00B30FA5">
      <w:pPr>
        <w:numPr>
          <w:ilvl w:val="0"/>
          <w:numId w:val="1"/>
        </w:numPr>
      </w:pPr>
      <w:r>
        <w:t>You will make a presentation to the opposing side, laying out your position and the reasons for it. And, you will listen carefully to the opposing side do the same.</w:t>
      </w:r>
    </w:p>
    <w:p w14:paraId="209BEBD9" w14:textId="77777777" w:rsidR="00B30FA5" w:rsidRDefault="00B30FA5" w:rsidP="00B30FA5">
      <w:pPr>
        <w:numPr>
          <w:ilvl w:val="0"/>
          <w:numId w:val="1"/>
        </w:numPr>
        <w:pBdr>
          <w:bottom w:val="single" w:sz="12" w:space="1" w:color="auto"/>
        </w:pBdr>
      </w:pPr>
      <w:r>
        <w:t xml:space="preserve">The two sides will come together and discuss the issue, and see if it is possible to arrive at a consensus. At this point, feel free to change your mind: what is </w:t>
      </w:r>
      <w:r>
        <w:rPr>
          <w:i/>
        </w:rPr>
        <w:t>your</w:t>
      </w:r>
      <w:r>
        <w:t xml:space="preserve"> position? (</w:t>
      </w:r>
      <w:proofErr w:type="gramStart"/>
      <w:r>
        <w:t>there</w:t>
      </w:r>
      <w:proofErr w:type="gramEnd"/>
      <w:r>
        <w:t xml:space="preserve"> is no need to stay with your assigned position from steps 1-3).</w:t>
      </w:r>
    </w:p>
    <w:p w14:paraId="18B39B95" w14:textId="77777777" w:rsidR="00B30FA5" w:rsidRDefault="00B30FA5" w:rsidP="00B30FA5"/>
    <w:p w14:paraId="3D645C00" w14:textId="77777777" w:rsidR="00B30FA5" w:rsidRDefault="00B30FA5" w:rsidP="00B30FA5">
      <w:r>
        <w:t>Writing</w:t>
      </w:r>
    </w:p>
    <w:p w14:paraId="4E2A40AB" w14:textId="77777777" w:rsidR="00B30FA5" w:rsidRDefault="00B30FA5" w:rsidP="00B30FA5">
      <w:pPr>
        <w:numPr>
          <w:ilvl w:val="0"/>
          <w:numId w:val="1"/>
        </w:numPr>
      </w:pPr>
      <w:r>
        <w:t>Follow-up writing: You will draft a persuasive essay, arguing for the position you truly support.</w:t>
      </w:r>
    </w:p>
    <w:p w14:paraId="18E017C3" w14:textId="00CD4EA4" w:rsidR="00B30FA5" w:rsidRDefault="00B30FA5" w:rsidP="00B30FA5">
      <w:pPr>
        <w:ind w:left="720"/>
      </w:pPr>
      <w:r>
        <w:br w:type="page"/>
      </w:r>
    </w:p>
    <w:tbl>
      <w:tblPr>
        <w:tblStyle w:val="TableGrid"/>
        <w:tblW w:w="9540" w:type="dxa"/>
        <w:tblInd w:w="-162" w:type="dxa"/>
        <w:tblLook w:val="04A0" w:firstRow="1" w:lastRow="0" w:firstColumn="1" w:lastColumn="0" w:noHBand="0" w:noVBand="1"/>
      </w:tblPr>
      <w:tblGrid>
        <w:gridCol w:w="4590"/>
        <w:gridCol w:w="4950"/>
      </w:tblGrid>
      <w:tr w:rsidR="001A05AA" w:rsidRPr="00052A2A" w14:paraId="55A65D4A" w14:textId="77777777" w:rsidTr="004B3F0A">
        <w:tc>
          <w:tcPr>
            <w:tcW w:w="4590" w:type="dxa"/>
          </w:tcPr>
          <w:p w14:paraId="5CBE5520" w14:textId="77777777" w:rsidR="001A05AA" w:rsidRPr="00052A2A" w:rsidRDefault="001A05AA" w:rsidP="006675AC">
            <w:pPr>
              <w:ind w:right="187"/>
              <w:rPr>
                <w:rFonts w:ascii="Times" w:eastAsia="Arial" w:hAnsi="Times" w:cs="Arial"/>
                <w:b/>
                <w:bCs/>
                <w:color w:val="1A1A1A"/>
                <w:sz w:val="22"/>
                <w:szCs w:val="22"/>
              </w:rPr>
            </w:pPr>
            <w:r w:rsidRPr="00052A2A">
              <w:rPr>
                <w:rFonts w:ascii="Times" w:eastAsia="Arial" w:hAnsi="Times" w:cs="Arial"/>
                <w:b/>
                <w:bCs/>
                <w:color w:val="1A1A1A"/>
                <w:sz w:val="22"/>
                <w:szCs w:val="22"/>
              </w:rPr>
              <w:lastRenderedPageBreak/>
              <w:t>Purpose:</w:t>
            </w:r>
          </w:p>
          <w:p w14:paraId="0CD49B5F" w14:textId="6E97824C" w:rsidR="001A05AA" w:rsidRPr="00052A2A" w:rsidRDefault="001A05AA" w:rsidP="006675AC">
            <w:pPr>
              <w:ind w:right="187"/>
              <w:rPr>
                <w:rFonts w:ascii="Times" w:hAnsi="Times" w:cs="Calibri"/>
                <w:sz w:val="22"/>
                <w:szCs w:val="22"/>
              </w:rPr>
            </w:pPr>
            <w:r w:rsidRPr="00052A2A">
              <w:rPr>
                <w:rFonts w:ascii="Times" w:hAnsi="Times" w:cs="Calibri"/>
                <w:sz w:val="22"/>
                <w:szCs w:val="22"/>
              </w:rPr>
              <w:t xml:space="preserve">Read to prepare the argument you will present to your opposing pair. Use </w:t>
            </w:r>
            <w:r w:rsidR="00174767">
              <w:rPr>
                <w:rFonts w:ascii="Times" w:hAnsi="Times" w:cs="Calibri"/>
                <w:sz w:val="22"/>
                <w:szCs w:val="22"/>
              </w:rPr>
              <w:t xml:space="preserve">information from these articles, </w:t>
            </w:r>
            <w:r w:rsidRPr="00052A2A">
              <w:rPr>
                <w:rFonts w:ascii="Times" w:hAnsi="Times" w:cs="Calibri"/>
                <w:sz w:val="22"/>
                <w:szCs w:val="22"/>
              </w:rPr>
              <w:t>the Constitution</w:t>
            </w:r>
            <w:r w:rsidR="00174767">
              <w:rPr>
                <w:rFonts w:ascii="Times" w:hAnsi="Times" w:cs="Calibri"/>
                <w:sz w:val="22"/>
                <w:szCs w:val="22"/>
              </w:rPr>
              <w:t>, and the Bill of Rights</w:t>
            </w:r>
            <w:r w:rsidRPr="00052A2A">
              <w:rPr>
                <w:rFonts w:ascii="Times" w:hAnsi="Times" w:cs="Calibri"/>
                <w:sz w:val="22"/>
                <w:szCs w:val="22"/>
              </w:rPr>
              <w:t xml:space="preserve"> to make your case.    </w:t>
            </w:r>
          </w:p>
          <w:p w14:paraId="535950D2" w14:textId="77777777" w:rsidR="001A05AA" w:rsidRDefault="001A05AA" w:rsidP="006675AC">
            <w:pPr>
              <w:ind w:right="187"/>
              <w:rPr>
                <w:rFonts w:ascii="Times" w:hAnsi="Times"/>
                <w:sz w:val="22"/>
                <w:szCs w:val="22"/>
              </w:rPr>
            </w:pPr>
            <w:r w:rsidRPr="00052A2A">
              <w:rPr>
                <w:rFonts w:ascii="Times" w:hAnsi="Times"/>
                <w:b/>
                <w:sz w:val="22"/>
                <w:szCs w:val="22"/>
              </w:rPr>
              <w:t>Before reading</w:t>
            </w:r>
            <w:r w:rsidRPr="00052A2A">
              <w:rPr>
                <w:rFonts w:ascii="Times" w:hAnsi="Times"/>
                <w:sz w:val="22"/>
                <w:szCs w:val="22"/>
              </w:rPr>
              <w:t xml:space="preserve">:  </w:t>
            </w:r>
          </w:p>
          <w:p w14:paraId="247E62CE" w14:textId="0A127951" w:rsidR="001A05AA" w:rsidRPr="00052A2A" w:rsidRDefault="001A05AA" w:rsidP="006675AC">
            <w:pPr>
              <w:ind w:right="187"/>
              <w:rPr>
                <w:rFonts w:ascii="Times" w:eastAsia="Arial" w:hAnsi="Times" w:cs="Arial"/>
                <w:b/>
                <w:bCs/>
                <w:color w:val="1A1A1A"/>
                <w:sz w:val="22"/>
                <w:szCs w:val="22"/>
              </w:rPr>
            </w:pPr>
            <w:r w:rsidRPr="00052A2A">
              <w:rPr>
                <w:rFonts w:ascii="Times" w:hAnsi="Times"/>
                <w:sz w:val="22"/>
                <w:szCs w:val="22"/>
              </w:rPr>
              <w:t>Think ab</w:t>
            </w:r>
            <w:r w:rsidR="004B3F0A">
              <w:rPr>
                <w:rFonts w:ascii="Times" w:hAnsi="Times"/>
                <w:sz w:val="22"/>
                <w:szCs w:val="22"/>
              </w:rPr>
              <w:t>out what you already know about</w:t>
            </w:r>
            <w:r>
              <w:rPr>
                <w:rFonts w:ascii="Times" w:hAnsi="Times"/>
                <w:sz w:val="22"/>
                <w:szCs w:val="22"/>
              </w:rPr>
              <w:t xml:space="preserve"> the author of y</w:t>
            </w:r>
            <w:r w:rsidR="004B3F0A">
              <w:rPr>
                <w:rFonts w:ascii="Times" w:hAnsi="Times"/>
                <w:sz w:val="22"/>
                <w:szCs w:val="22"/>
              </w:rPr>
              <w:t>our letter and his position on F</w:t>
            </w:r>
            <w:r>
              <w:rPr>
                <w:rFonts w:ascii="Times" w:hAnsi="Times"/>
                <w:sz w:val="22"/>
                <w:szCs w:val="22"/>
              </w:rPr>
              <w:t>ederalism.</w:t>
            </w:r>
          </w:p>
        </w:tc>
        <w:tc>
          <w:tcPr>
            <w:tcW w:w="4950" w:type="dxa"/>
          </w:tcPr>
          <w:p w14:paraId="1FA13C80" w14:textId="77777777" w:rsidR="001A05AA" w:rsidRPr="00052A2A" w:rsidRDefault="001A05AA" w:rsidP="006675AC">
            <w:pPr>
              <w:tabs>
                <w:tab w:val="left" w:pos="10710"/>
              </w:tabs>
              <w:rPr>
                <w:rFonts w:ascii="Times" w:hAnsi="Times"/>
                <w:b/>
                <w:sz w:val="22"/>
                <w:szCs w:val="22"/>
              </w:rPr>
            </w:pPr>
            <w:r w:rsidRPr="00052A2A">
              <w:rPr>
                <w:rFonts w:ascii="Times" w:hAnsi="Times"/>
                <w:b/>
                <w:sz w:val="22"/>
                <w:szCs w:val="22"/>
              </w:rPr>
              <w:t>Close Reading</w:t>
            </w:r>
          </w:p>
          <w:p w14:paraId="079AAECE" w14:textId="2FBCD285" w:rsidR="001A05AA" w:rsidRPr="00052A2A" w:rsidRDefault="001A05AA" w:rsidP="006675AC">
            <w:pPr>
              <w:ind w:left="-108" w:right="187"/>
              <w:rPr>
                <w:rFonts w:ascii="Times" w:hAnsi="Times" w:cs="Calibri"/>
                <w:sz w:val="22"/>
                <w:szCs w:val="22"/>
              </w:rPr>
            </w:pPr>
            <w:r w:rsidRPr="00052A2A">
              <w:rPr>
                <w:rFonts w:ascii="Times" w:hAnsi="Times"/>
                <w:sz w:val="22"/>
                <w:szCs w:val="22"/>
              </w:rPr>
              <w:t xml:space="preserve">- </w:t>
            </w:r>
            <w:r w:rsidRPr="00052A2A">
              <w:rPr>
                <w:rFonts w:ascii="Times" w:hAnsi="Times" w:cs="Calibri"/>
                <w:sz w:val="22"/>
                <w:szCs w:val="22"/>
              </w:rPr>
              <w:t xml:space="preserve">Chunk the text </w:t>
            </w:r>
          </w:p>
          <w:p w14:paraId="5430C012" w14:textId="77777777" w:rsidR="001A05AA" w:rsidRPr="00052A2A" w:rsidRDefault="001A05AA" w:rsidP="006675AC">
            <w:pPr>
              <w:ind w:left="-108" w:right="187"/>
              <w:rPr>
                <w:rFonts w:ascii="Times" w:hAnsi="Times" w:cs="Calibri"/>
                <w:sz w:val="22"/>
                <w:szCs w:val="22"/>
              </w:rPr>
            </w:pPr>
            <w:r w:rsidRPr="00052A2A">
              <w:rPr>
                <w:rFonts w:ascii="Times" w:hAnsi="Times" w:cs="Calibri"/>
                <w:sz w:val="22"/>
                <w:szCs w:val="22"/>
              </w:rPr>
              <w:t>- Make sense</w:t>
            </w:r>
          </w:p>
          <w:p w14:paraId="6D4544F5" w14:textId="77777777" w:rsidR="001A05AA" w:rsidRPr="00052A2A" w:rsidRDefault="001A05AA" w:rsidP="006675AC">
            <w:pPr>
              <w:ind w:left="-108" w:right="187"/>
              <w:rPr>
                <w:rFonts w:ascii="Times" w:hAnsi="Times" w:cs="Calibri"/>
                <w:sz w:val="22"/>
                <w:szCs w:val="22"/>
              </w:rPr>
            </w:pPr>
            <w:r w:rsidRPr="00052A2A">
              <w:rPr>
                <w:rFonts w:ascii="Times" w:hAnsi="Times" w:cs="Calibri"/>
                <w:sz w:val="22"/>
                <w:szCs w:val="22"/>
              </w:rPr>
              <w:tab/>
              <w:t xml:space="preserve">     What does this section say? What does it mean?</w:t>
            </w:r>
          </w:p>
          <w:p w14:paraId="157363B7" w14:textId="79E50ACF" w:rsidR="001A05AA" w:rsidRPr="00052A2A" w:rsidRDefault="001A05AA" w:rsidP="006675AC">
            <w:pPr>
              <w:ind w:left="-108" w:right="187"/>
              <w:rPr>
                <w:rFonts w:ascii="Times" w:hAnsi="Times" w:cs="Calibri"/>
                <w:sz w:val="22"/>
                <w:szCs w:val="22"/>
              </w:rPr>
            </w:pPr>
            <w:r w:rsidRPr="00052A2A">
              <w:rPr>
                <w:rFonts w:ascii="Times" w:hAnsi="Times" w:cs="Calibri"/>
                <w:sz w:val="22"/>
                <w:szCs w:val="22"/>
              </w:rPr>
              <w:t xml:space="preserve">-Ask </w:t>
            </w:r>
            <w:r>
              <w:rPr>
                <w:rFonts w:ascii="Times" w:hAnsi="Times" w:cs="Calibri"/>
                <w:sz w:val="22"/>
                <w:szCs w:val="22"/>
                <w:u w:val="single"/>
              </w:rPr>
              <w:t xml:space="preserve">your </w:t>
            </w:r>
            <w:r w:rsidRPr="00052A2A">
              <w:rPr>
                <w:rFonts w:ascii="Times" w:hAnsi="Times" w:cs="Calibri"/>
                <w:sz w:val="22"/>
                <w:szCs w:val="22"/>
              </w:rPr>
              <w:t xml:space="preserve">questions </w:t>
            </w:r>
          </w:p>
          <w:p w14:paraId="06C52EF0" w14:textId="62DCA6E0" w:rsidR="001A05AA" w:rsidRPr="00052A2A" w:rsidRDefault="001A05AA" w:rsidP="00311851">
            <w:pPr>
              <w:spacing w:after="120"/>
              <w:ind w:left="-108" w:right="187"/>
              <w:rPr>
                <w:rFonts w:ascii="Times" w:hAnsi="Times" w:cs="Calibri"/>
                <w:sz w:val="22"/>
                <w:szCs w:val="22"/>
              </w:rPr>
            </w:pPr>
            <w:r w:rsidRPr="00052A2A">
              <w:rPr>
                <w:rFonts w:ascii="Times" w:hAnsi="Times" w:cs="Calibri"/>
                <w:sz w:val="22"/>
                <w:szCs w:val="22"/>
              </w:rPr>
              <w:t xml:space="preserve">-Make </w:t>
            </w:r>
            <w:r>
              <w:rPr>
                <w:rFonts w:ascii="Times" w:hAnsi="Times" w:cs="Calibri"/>
                <w:sz w:val="22"/>
                <w:szCs w:val="22"/>
              </w:rPr>
              <w:t xml:space="preserve">connections </w:t>
            </w:r>
          </w:p>
        </w:tc>
      </w:tr>
    </w:tbl>
    <w:p w14:paraId="6A55D13F" w14:textId="77777777" w:rsidR="001A05AA" w:rsidRDefault="001A05AA" w:rsidP="001A05AA">
      <w:pPr>
        <w:jc w:val="center"/>
        <w:rPr>
          <w:rFonts w:ascii="Times" w:hAnsi="Times"/>
          <w:b/>
        </w:rPr>
      </w:pPr>
    </w:p>
    <w:p w14:paraId="79495744" w14:textId="77777777" w:rsidR="001A05AA" w:rsidRPr="002C790E" w:rsidRDefault="001A05AA" w:rsidP="001A05AA">
      <w:pPr>
        <w:jc w:val="center"/>
        <w:rPr>
          <w:rFonts w:ascii="Times" w:hAnsi="Times"/>
          <w:b/>
        </w:rPr>
      </w:pPr>
      <w:r>
        <w:rPr>
          <w:rFonts w:ascii="Times" w:hAnsi="Times"/>
          <w:b/>
        </w:rPr>
        <w:t>THE ISSUE: Is It Constitutional for the US to Have a National Bank?</w:t>
      </w:r>
    </w:p>
    <w:p w14:paraId="0DA5D5CD" w14:textId="77777777" w:rsidR="001A05AA" w:rsidRDefault="001A05AA" w:rsidP="001A05AA"/>
    <w:p w14:paraId="2E07C3F5" w14:textId="77777777" w:rsidR="001A05AA" w:rsidRDefault="001A05AA" w:rsidP="001A05AA"/>
    <w:p w14:paraId="7AF56777" w14:textId="77777777" w:rsidR="001A05AA" w:rsidRDefault="001A05AA" w:rsidP="001A05AA">
      <w:pPr>
        <w:jc w:val="center"/>
        <w:rPr>
          <w:rFonts w:ascii="Times" w:hAnsi="Times"/>
        </w:rPr>
      </w:pPr>
      <w:r w:rsidRPr="006617E5">
        <w:rPr>
          <w:rFonts w:ascii="Times" w:hAnsi="Times"/>
          <w:b/>
        </w:rPr>
        <w:t>Background</w:t>
      </w:r>
    </w:p>
    <w:p w14:paraId="338F3BCA" w14:textId="77777777" w:rsidR="001A05AA" w:rsidRDefault="001A05AA" w:rsidP="001A05AA">
      <w:pPr>
        <w:rPr>
          <w:rFonts w:ascii="Times" w:hAnsi="Times"/>
        </w:rPr>
      </w:pPr>
    </w:p>
    <w:p w14:paraId="18F57C18" w14:textId="77777777" w:rsidR="001A05AA" w:rsidRDefault="001A05AA" w:rsidP="001A05AA">
      <w:pPr>
        <w:rPr>
          <w:rFonts w:ascii="Times" w:hAnsi="Times"/>
        </w:rPr>
      </w:pPr>
      <w:r>
        <w:rPr>
          <w:rFonts w:ascii="Times" w:hAnsi="Times"/>
        </w:rPr>
        <w:tab/>
      </w:r>
      <w:r w:rsidRPr="006617E5">
        <w:rPr>
          <w:rFonts w:ascii="Times" w:hAnsi="Times"/>
        </w:rPr>
        <w:t>After months of battling and compromises, the US Constitution was finally adopted on September 17, 1787. Still, America was embroiled in heated arguments over exactly how the government would work and what powers it could really exercise. Political parties soon developed as groups argued about the direction of the country. Alexander Hamilton became a leading voice of the Federalists who believed that the federal government needed to be strong. On the other side, Thomas Jefferson, a Republican, argued that too much power in the hands of the federal government would lead to tyranny.</w:t>
      </w:r>
      <w:r>
        <w:rPr>
          <w:rFonts w:ascii="Times" w:hAnsi="Times"/>
        </w:rPr>
        <w:t xml:space="preserve"> </w:t>
      </w:r>
    </w:p>
    <w:p w14:paraId="33983317" w14:textId="37CD8735" w:rsidR="001A05AA" w:rsidRPr="006617E5" w:rsidRDefault="001A05AA" w:rsidP="001A05AA">
      <w:pPr>
        <w:rPr>
          <w:rFonts w:ascii="Times" w:hAnsi="Times"/>
        </w:rPr>
      </w:pPr>
      <w:r>
        <w:rPr>
          <w:rFonts w:ascii="Times" w:hAnsi="Times"/>
        </w:rPr>
        <w:tab/>
      </w:r>
      <w:r w:rsidRPr="006617E5">
        <w:rPr>
          <w:rFonts w:ascii="Times" w:hAnsi="Times"/>
        </w:rPr>
        <w:t>In 1791, Hamilton</w:t>
      </w:r>
      <w:r>
        <w:rPr>
          <w:rFonts w:ascii="Times" w:hAnsi="Times"/>
        </w:rPr>
        <w:t>, President Washington’s Treasury Secretary,</w:t>
      </w:r>
      <w:r w:rsidRPr="006617E5">
        <w:rPr>
          <w:rFonts w:ascii="Times" w:hAnsi="Times"/>
        </w:rPr>
        <w:t xml:space="preserve"> proposed that the United States charter a national bank in order to take care of Revolutionary War debt, create a single national currency, and stimulate the economy. Jefferson</w:t>
      </w:r>
      <w:r>
        <w:rPr>
          <w:rFonts w:ascii="Times" w:hAnsi="Times"/>
        </w:rPr>
        <w:t>, who was Washington’s Secretary of State,</w:t>
      </w:r>
      <w:r w:rsidRPr="006617E5">
        <w:rPr>
          <w:rFonts w:ascii="Times" w:hAnsi="Times"/>
        </w:rPr>
        <w:t xml:space="preserve"> argued that the creation of a national bank was not a power granted under the enumerated powers, nor was it necessary and proper.</w:t>
      </w:r>
      <w:r>
        <w:rPr>
          <w:rFonts w:ascii="Times" w:hAnsi="Times"/>
        </w:rPr>
        <w:t xml:space="preserve"> </w:t>
      </w:r>
    </w:p>
    <w:p w14:paraId="37824B0B" w14:textId="5321371A" w:rsidR="00E237F6" w:rsidRDefault="001A05AA">
      <w:pPr>
        <w:rPr>
          <w:rFonts w:ascii="Times" w:hAnsi="Times"/>
        </w:rPr>
      </w:pPr>
      <w:r>
        <w:rPr>
          <w:rFonts w:ascii="Times" w:hAnsi="Times"/>
        </w:rPr>
        <w:tab/>
      </w:r>
      <w:r w:rsidR="00FA4196">
        <w:rPr>
          <w:rFonts w:ascii="Times" w:hAnsi="Times"/>
        </w:rPr>
        <w:t xml:space="preserve">When </w:t>
      </w:r>
      <w:r>
        <w:rPr>
          <w:rFonts w:ascii="Times" w:hAnsi="Times"/>
        </w:rPr>
        <w:t>Hamilton</w:t>
      </w:r>
      <w:r w:rsidR="00FA4196">
        <w:rPr>
          <w:rFonts w:ascii="Times" w:hAnsi="Times"/>
        </w:rPr>
        <w:t xml:space="preserve">’s proposal was before Congress, </w:t>
      </w:r>
      <w:r>
        <w:rPr>
          <w:rFonts w:ascii="Times" w:hAnsi="Times"/>
        </w:rPr>
        <w:t xml:space="preserve">Jefferson wrote to President Washington arguing that the national bank was unconstitutional.  </w:t>
      </w:r>
      <w:r w:rsidR="00FA4196">
        <w:rPr>
          <w:rFonts w:ascii="Times" w:hAnsi="Times"/>
        </w:rPr>
        <w:t xml:space="preserve">Washington asked </w:t>
      </w:r>
      <w:r>
        <w:rPr>
          <w:rFonts w:ascii="Times" w:hAnsi="Times"/>
        </w:rPr>
        <w:t xml:space="preserve">Hamilton </w:t>
      </w:r>
      <w:r w:rsidR="00FA4196">
        <w:rPr>
          <w:rFonts w:ascii="Times" w:hAnsi="Times"/>
        </w:rPr>
        <w:t xml:space="preserve">to respond, providing justification for why the bank </w:t>
      </w:r>
      <w:r>
        <w:rPr>
          <w:rFonts w:ascii="Times" w:hAnsi="Times"/>
        </w:rPr>
        <w:t>was constitutional. Excerpts of their letters are attached.</w:t>
      </w:r>
    </w:p>
    <w:p w14:paraId="4FA6C40E" w14:textId="77777777" w:rsidR="00E237F6" w:rsidRDefault="00E237F6">
      <w:pPr>
        <w:rPr>
          <w:rFonts w:ascii="Times" w:hAnsi="Times"/>
        </w:rPr>
      </w:pPr>
    </w:p>
    <w:p w14:paraId="4BBC2B6C" w14:textId="77777777" w:rsidR="00E237F6" w:rsidRDefault="00E237F6">
      <w:pPr>
        <w:rPr>
          <w:rFonts w:ascii="Times" w:hAnsi="Times"/>
        </w:rPr>
      </w:pPr>
    </w:p>
    <w:p w14:paraId="0CDA9C03" w14:textId="77777777" w:rsidR="00E237F6" w:rsidRDefault="00E237F6">
      <w:pPr>
        <w:rPr>
          <w:rFonts w:ascii="Times" w:hAnsi="Times"/>
        </w:rPr>
      </w:pPr>
    </w:p>
    <w:p w14:paraId="399FE765" w14:textId="77777777" w:rsidR="00E237F6" w:rsidRDefault="00E237F6">
      <w:pPr>
        <w:rPr>
          <w:rFonts w:ascii="Times" w:hAnsi="Times"/>
        </w:rPr>
      </w:pPr>
    </w:p>
    <w:p w14:paraId="467CF265" w14:textId="77777777" w:rsidR="00E237F6" w:rsidRDefault="00E237F6">
      <w:pPr>
        <w:rPr>
          <w:rFonts w:ascii="Times" w:hAnsi="Times"/>
        </w:rPr>
      </w:pPr>
    </w:p>
    <w:p w14:paraId="426BEB53" w14:textId="77777777" w:rsidR="00E237F6" w:rsidRDefault="00E237F6">
      <w:pPr>
        <w:rPr>
          <w:rFonts w:ascii="Times" w:hAnsi="Times"/>
        </w:rPr>
      </w:pPr>
    </w:p>
    <w:p w14:paraId="412FB8CD" w14:textId="77777777" w:rsidR="00E237F6" w:rsidRDefault="00E237F6">
      <w:pPr>
        <w:rPr>
          <w:rFonts w:ascii="Times" w:hAnsi="Times"/>
        </w:rPr>
      </w:pPr>
    </w:p>
    <w:p w14:paraId="5ED16EA8" w14:textId="77777777" w:rsidR="00E237F6" w:rsidRDefault="00E237F6">
      <w:pPr>
        <w:rPr>
          <w:rFonts w:ascii="Times" w:hAnsi="Times"/>
        </w:rPr>
      </w:pPr>
    </w:p>
    <w:p w14:paraId="238F093C" w14:textId="77777777" w:rsidR="00E237F6" w:rsidRDefault="00E237F6">
      <w:pPr>
        <w:rPr>
          <w:rFonts w:ascii="Times" w:hAnsi="Times"/>
        </w:rPr>
      </w:pPr>
    </w:p>
    <w:p w14:paraId="41621358" w14:textId="77777777" w:rsidR="00E237F6" w:rsidRDefault="00E237F6">
      <w:pPr>
        <w:rPr>
          <w:rFonts w:ascii="Times" w:hAnsi="Times"/>
        </w:rPr>
      </w:pPr>
    </w:p>
    <w:p w14:paraId="6A8CFAEC" w14:textId="77777777" w:rsidR="00E237F6" w:rsidRDefault="00E237F6">
      <w:pPr>
        <w:rPr>
          <w:rFonts w:ascii="Times" w:hAnsi="Times"/>
        </w:rPr>
      </w:pPr>
    </w:p>
    <w:p w14:paraId="00353C7F" w14:textId="15F5EA49" w:rsidR="001A05AA" w:rsidRPr="00E57CEA" w:rsidRDefault="001A05AA" w:rsidP="00E237F6">
      <w:pPr>
        <w:jc w:val="center"/>
        <w:rPr>
          <w:b/>
          <w:bCs/>
          <w:color w:val="000000"/>
          <w:sz w:val="22"/>
          <w:szCs w:val="22"/>
        </w:rPr>
      </w:pPr>
      <w:r>
        <w:rPr>
          <w:b/>
          <w:bCs/>
          <w:color w:val="000000"/>
          <w:sz w:val="27"/>
          <w:szCs w:val="27"/>
        </w:rPr>
        <w:br w:type="page"/>
      </w:r>
      <w:r w:rsidRPr="00E57CEA">
        <w:rPr>
          <w:b/>
          <w:bCs/>
          <w:color w:val="000000"/>
          <w:sz w:val="22"/>
          <w:szCs w:val="22"/>
        </w:rPr>
        <w:lastRenderedPageBreak/>
        <w:t xml:space="preserve">Jefferson </w:t>
      </w:r>
      <w:r w:rsidR="005F5617" w:rsidRPr="00E57CEA">
        <w:rPr>
          <w:b/>
          <w:bCs/>
          <w:color w:val="000000"/>
          <w:sz w:val="22"/>
          <w:szCs w:val="22"/>
        </w:rPr>
        <w:t xml:space="preserve">(Secretary of State) </w:t>
      </w:r>
      <w:r w:rsidRPr="00E57CEA">
        <w:rPr>
          <w:b/>
          <w:bCs/>
          <w:color w:val="000000"/>
          <w:sz w:val="22"/>
          <w:szCs w:val="22"/>
        </w:rPr>
        <w:t xml:space="preserve">Argues </w:t>
      </w:r>
      <w:r w:rsidRPr="00E57CEA">
        <w:rPr>
          <w:b/>
          <w:bCs/>
          <w:color w:val="000000"/>
          <w:sz w:val="22"/>
          <w:szCs w:val="22"/>
          <w:u w:val="single"/>
        </w:rPr>
        <w:t>AGAINST</w:t>
      </w:r>
      <w:r w:rsidRPr="00E57CEA">
        <w:rPr>
          <w:b/>
          <w:bCs/>
          <w:color w:val="000000"/>
          <w:sz w:val="22"/>
          <w:szCs w:val="22"/>
        </w:rPr>
        <w:t xml:space="preserve"> the Consti</w:t>
      </w:r>
      <w:r w:rsidR="005F5617" w:rsidRPr="00E57CEA">
        <w:rPr>
          <w:b/>
          <w:bCs/>
          <w:color w:val="000000"/>
          <w:sz w:val="22"/>
          <w:szCs w:val="22"/>
        </w:rPr>
        <w:t xml:space="preserve">tutionality of a National Bank- </w:t>
      </w:r>
      <w:r w:rsidR="00E57CEA">
        <w:rPr>
          <w:b/>
          <w:bCs/>
          <w:color w:val="000000"/>
          <w:sz w:val="22"/>
          <w:szCs w:val="22"/>
        </w:rPr>
        <w:t xml:space="preserve">Feb. </w:t>
      </w:r>
      <w:r w:rsidRPr="00E57CEA">
        <w:rPr>
          <w:b/>
          <w:bCs/>
          <w:color w:val="000000"/>
          <w:sz w:val="22"/>
          <w:szCs w:val="22"/>
        </w:rPr>
        <w:t>23, 1791</w:t>
      </w:r>
    </w:p>
    <w:p w14:paraId="5F4EA572" w14:textId="77777777" w:rsidR="00B30FA5" w:rsidRDefault="00B30FA5" w:rsidP="00E237F6">
      <w:pPr>
        <w:jc w:val="center"/>
        <w:rPr>
          <w:b/>
          <w:bCs/>
          <w:color w:val="000000"/>
          <w:sz w:val="27"/>
          <w:szCs w:val="27"/>
        </w:rPr>
      </w:pPr>
    </w:p>
    <w:tbl>
      <w:tblPr>
        <w:tblStyle w:val="TableGrid"/>
        <w:tblW w:w="0" w:type="auto"/>
        <w:tblLook w:val="04A0" w:firstRow="1" w:lastRow="0" w:firstColumn="1" w:lastColumn="0" w:noHBand="0" w:noVBand="1"/>
      </w:tblPr>
      <w:tblGrid>
        <w:gridCol w:w="6183"/>
        <w:gridCol w:w="3743"/>
      </w:tblGrid>
      <w:tr w:rsidR="00B30FA5" w14:paraId="196322FF" w14:textId="77777777" w:rsidTr="00E57CEA">
        <w:tc>
          <w:tcPr>
            <w:tcW w:w="6228" w:type="dxa"/>
          </w:tcPr>
          <w:p w14:paraId="6871918D" w14:textId="2E8E242C" w:rsidR="00B30FA5" w:rsidRPr="00E57CEA" w:rsidRDefault="00B30FA5" w:rsidP="00B30FA5">
            <w:pPr>
              <w:pStyle w:val="NormalWeb"/>
              <w:tabs>
                <w:tab w:val="left" w:pos="90"/>
              </w:tabs>
              <w:rPr>
                <w:color w:val="000000"/>
                <w:sz w:val="22"/>
                <w:szCs w:val="22"/>
              </w:rPr>
            </w:pPr>
            <w:r w:rsidRPr="00E57CEA">
              <w:rPr>
                <w:color w:val="000000"/>
                <w:sz w:val="22"/>
                <w:szCs w:val="22"/>
              </w:rPr>
              <w:t>I consider the foundation of the Constitution as laid on this ground: That "all powers not delegated to the United States, by the Constitution, nor prohibited by it to the States, are reserved to the States or to the people." To take a single step beyond the boundaries thus specially drawn around the powers of Congress is to take possession of a boundless field of power, no longer susceptible of any definition.*</w:t>
            </w:r>
            <w:r w:rsidR="00205197">
              <w:rPr>
                <w:color w:val="000000"/>
                <w:sz w:val="22"/>
                <w:szCs w:val="22"/>
              </w:rPr>
              <w:t>1</w:t>
            </w:r>
          </w:p>
          <w:p w14:paraId="67E9ACDB" w14:textId="77777777" w:rsidR="00B30FA5" w:rsidRPr="00E57CEA" w:rsidRDefault="00B30FA5" w:rsidP="00B30FA5">
            <w:pPr>
              <w:pStyle w:val="NormalWeb"/>
              <w:tabs>
                <w:tab w:val="left" w:pos="90"/>
              </w:tabs>
              <w:rPr>
                <w:color w:val="000000"/>
                <w:sz w:val="22"/>
                <w:szCs w:val="22"/>
              </w:rPr>
            </w:pPr>
            <w:r w:rsidRPr="00E57CEA">
              <w:rPr>
                <w:color w:val="000000"/>
                <w:sz w:val="22"/>
                <w:szCs w:val="22"/>
              </w:rPr>
              <w:t xml:space="preserve">The incorporation of a bank, and the powers assumed by this </w:t>
            </w:r>
            <w:r w:rsidRPr="00E57CEA">
              <w:rPr>
                <w:color w:val="000000"/>
                <w:sz w:val="22"/>
                <w:szCs w:val="22"/>
                <w:u w:val="single"/>
              </w:rPr>
              <w:t>bil</w:t>
            </w:r>
            <w:r w:rsidRPr="00E57CEA">
              <w:rPr>
                <w:color w:val="000000"/>
                <w:sz w:val="22"/>
                <w:szCs w:val="22"/>
              </w:rPr>
              <w:t>l, have not, in my opinion, been delegated to the United States, by the Constitution.</w:t>
            </w:r>
          </w:p>
          <w:p w14:paraId="0A993736" w14:textId="77777777" w:rsidR="00B30FA5" w:rsidRPr="00E57CEA" w:rsidRDefault="00B30FA5" w:rsidP="00B30FA5">
            <w:pPr>
              <w:pStyle w:val="NormalWeb"/>
              <w:tabs>
                <w:tab w:val="left" w:pos="90"/>
              </w:tabs>
              <w:spacing w:before="0" w:beforeAutospacing="0" w:after="0" w:afterAutospacing="0"/>
              <w:rPr>
                <w:color w:val="000000"/>
                <w:sz w:val="22"/>
                <w:szCs w:val="22"/>
              </w:rPr>
            </w:pPr>
            <w:r w:rsidRPr="00E57CEA">
              <w:rPr>
                <w:color w:val="000000"/>
                <w:sz w:val="22"/>
                <w:szCs w:val="22"/>
              </w:rPr>
              <w:t>I. They are not among the powers specially enumerated, for these are</w:t>
            </w:r>
          </w:p>
          <w:p w14:paraId="32E7CA71" w14:textId="0824105E" w:rsidR="00B30FA5" w:rsidRPr="00E57CEA" w:rsidRDefault="00B30FA5" w:rsidP="00B30FA5">
            <w:pPr>
              <w:pStyle w:val="NormalWeb"/>
              <w:tabs>
                <w:tab w:val="left" w:pos="90"/>
              </w:tabs>
              <w:spacing w:before="0" w:beforeAutospacing="0" w:after="0" w:afterAutospacing="0"/>
              <w:ind w:left="180" w:right="-180"/>
              <w:rPr>
                <w:color w:val="000000"/>
                <w:sz w:val="22"/>
                <w:szCs w:val="22"/>
              </w:rPr>
            </w:pPr>
            <w:r w:rsidRPr="00E57CEA">
              <w:rPr>
                <w:color w:val="000000"/>
                <w:sz w:val="22"/>
                <w:szCs w:val="22"/>
              </w:rPr>
              <w:t xml:space="preserve">a. A power to lay taxes </w:t>
            </w:r>
            <w:proofErr w:type="gramStart"/>
            <w:r w:rsidRPr="00E57CEA">
              <w:rPr>
                <w:color w:val="000000"/>
                <w:sz w:val="22"/>
                <w:szCs w:val="22"/>
              </w:rPr>
              <w:t>for the purpose of</w:t>
            </w:r>
            <w:proofErr w:type="gramEnd"/>
            <w:r w:rsidRPr="00E57CEA">
              <w:rPr>
                <w:color w:val="000000"/>
                <w:sz w:val="22"/>
                <w:szCs w:val="22"/>
              </w:rPr>
              <w:t xml:space="preserve"> paying debts of the United States; but no debt is paid by this bill, nor any tax laid.</w:t>
            </w:r>
            <w:r w:rsidRPr="00E57CEA">
              <w:rPr>
                <w:color w:val="000000"/>
                <w:sz w:val="22"/>
                <w:szCs w:val="22"/>
              </w:rPr>
              <w:br/>
              <w:t>b. "to borrow money." But this bill neither borrows money nor ensures the borrowing it. .</w:t>
            </w:r>
            <w:r w:rsidRPr="00E57CEA">
              <w:rPr>
                <w:color w:val="000000"/>
                <w:sz w:val="22"/>
                <w:szCs w:val="22"/>
              </w:rPr>
              <w:br/>
              <w:t>c. To "regulate commerce with foreign nations, and among the States with the Indian tribes." To erect a bank, and to regulate commerce, are very different acts. . . .*</w:t>
            </w:r>
            <w:r w:rsidR="00205197">
              <w:rPr>
                <w:color w:val="000000"/>
                <w:sz w:val="22"/>
                <w:szCs w:val="22"/>
              </w:rPr>
              <w:t>2</w:t>
            </w:r>
          </w:p>
          <w:p w14:paraId="014E10E5" w14:textId="77777777" w:rsidR="00B30FA5" w:rsidRPr="00E57CEA" w:rsidRDefault="00B30FA5" w:rsidP="00B30FA5">
            <w:pPr>
              <w:pStyle w:val="NormalWeb"/>
              <w:tabs>
                <w:tab w:val="left" w:pos="90"/>
              </w:tabs>
              <w:spacing w:before="0" w:beforeAutospacing="0" w:after="0" w:afterAutospacing="0"/>
              <w:ind w:left="180"/>
              <w:rPr>
                <w:color w:val="000000"/>
                <w:sz w:val="22"/>
                <w:szCs w:val="22"/>
              </w:rPr>
            </w:pPr>
          </w:p>
          <w:p w14:paraId="2AEACB61" w14:textId="77777777" w:rsidR="00B30FA5" w:rsidRPr="00E57CEA" w:rsidRDefault="00B30FA5" w:rsidP="00B30FA5">
            <w:pPr>
              <w:pStyle w:val="NormalWeb"/>
              <w:tabs>
                <w:tab w:val="left" w:pos="90"/>
              </w:tabs>
              <w:spacing w:before="0" w:beforeAutospacing="0" w:after="0" w:afterAutospacing="0"/>
              <w:rPr>
                <w:color w:val="000000"/>
                <w:sz w:val="22"/>
                <w:szCs w:val="22"/>
              </w:rPr>
            </w:pPr>
            <w:r w:rsidRPr="00E57CEA">
              <w:rPr>
                <w:color w:val="000000"/>
                <w:sz w:val="22"/>
                <w:szCs w:val="22"/>
              </w:rPr>
              <w:t>II. Nor are they within either of the general phrases, which are the two following:</w:t>
            </w:r>
          </w:p>
          <w:p w14:paraId="0C8905D5" w14:textId="77777777" w:rsidR="00B30FA5" w:rsidRPr="00E57CEA" w:rsidRDefault="00B30FA5" w:rsidP="00B30FA5">
            <w:pPr>
              <w:pStyle w:val="NormalWeb"/>
              <w:tabs>
                <w:tab w:val="left" w:pos="90"/>
              </w:tabs>
              <w:spacing w:before="0" w:beforeAutospacing="0" w:after="0" w:afterAutospacing="0"/>
              <w:ind w:left="187"/>
              <w:rPr>
                <w:color w:val="000000"/>
                <w:sz w:val="22"/>
                <w:szCs w:val="22"/>
              </w:rPr>
            </w:pPr>
            <w:proofErr w:type="gramStart"/>
            <w:r w:rsidRPr="00E57CEA">
              <w:rPr>
                <w:color w:val="000000"/>
                <w:sz w:val="22"/>
                <w:szCs w:val="22"/>
              </w:rPr>
              <w:t>a.  To</w:t>
            </w:r>
            <w:proofErr w:type="gramEnd"/>
            <w:r w:rsidRPr="00E57CEA">
              <w:rPr>
                <w:color w:val="000000"/>
                <w:sz w:val="22"/>
                <w:szCs w:val="22"/>
              </w:rPr>
              <w:t xml:space="preserve"> lay taxes to provide for the general welfare of the United States, that is to say, "to lay taxes for</w:t>
            </w:r>
            <w:r w:rsidRPr="00E57CEA">
              <w:rPr>
                <w:rStyle w:val="apple-converted-space"/>
                <w:color w:val="000000"/>
                <w:sz w:val="22"/>
                <w:szCs w:val="22"/>
              </w:rPr>
              <w:t> </w:t>
            </w:r>
            <w:r w:rsidRPr="00E57CEA">
              <w:rPr>
                <w:i/>
                <w:iCs/>
                <w:color w:val="000000"/>
                <w:sz w:val="22"/>
                <w:szCs w:val="22"/>
              </w:rPr>
              <w:t>the purpose</w:t>
            </w:r>
            <w:r w:rsidRPr="00E57CEA">
              <w:rPr>
                <w:rStyle w:val="apple-converted-space"/>
                <w:i/>
                <w:iCs/>
                <w:color w:val="000000"/>
                <w:sz w:val="22"/>
                <w:szCs w:val="22"/>
              </w:rPr>
              <w:t> </w:t>
            </w:r>
            <w:r w:rsidRPr="00E57CEA">
              <w:rPr>
                <w:color w:val="000000"/>
                <w:sz w:val="22"/>
                <w:szCs w:val="22"/>
              </w:rPr>
              <w:t>of providing for the general welfare." They are not to lay taxes</w:t>
            </w:r>
            <w:r w:rsidRPr="00E57CEA">
              <w:rPr>
                <w:rStyle w:val="apple-converted-space"/>
                <w:color w:val="000000"/>
                <w:sz w:val="22"/>
                <w:szCs w:val="22"/>
              </w:rPr>
              <w:t> </w:t>
            </w:r>
            <w:r w:rsidRPr="00E57CEA">
              <w:rPr>
                <w:i/>
                <w:iCs/>
                <w:color w:val="000000"/>
                <w:sz w:val="22"/>
                <w:szCs w:val="22"/>
                <w:u w:val="single"/>
              </w:rPr>
              <w:t>ad libitum</w:t>
            </w:r>
            <w:r w:rsidRPr="00E57CEA">
              <w:rPr>
                <w:i/>
                <w:iCs/>
                <w:color w:val="000000"/>
                <w:sz w:val="22"/>
                <w:szCs w:val="22"/>
              </w:rPr>
              <w:t xml:space="preserve"> for any purpose they please</w:t>
            </w:r>
            <w:proofErr w:type="gramStart"/>
            <w:r w:rsidRPr="00E57CEA">
              <w:rPr>
                <w:i/>
                <w:iCs/>
                <w:color w:val="000000"/>
                <w:sz w:val="22"/>
                <w:szCs w:val="22"/>
              </w:rPr>
              <w:t>;</w:t>
            </w:r>
            <w:proofErr w:type="gramEnd"/>
            <w:r w:rsidRPr="00E57CEA">
              <w:rPr>
                <w:rStyle w:val="apple-converted-space"/>
                <w:color w:val="000000"/>
                <w:sz w:val="22"/>
                <w:szCs w:val="22"/>
              </w:rPr>
              <w:t> </w:t>
            </w:r>
            <w:r w:rsidRPr="00E57CEA">
              <w:rPr>
                <w:color w:val="000000"/>
                <w:sz w:val="22"/>
                <w:szCs w:val="22"/>
              </w:rPr>
              <w:t>but only</w:t>
            </w:r>
            <w:r w:rsidRPr="00E57CEA">
              <w:rPr>
                <w:rStyle w:val="apple-converted-space"/>
                <w:color w:val="000000"/>
                <w:sz w:val="22"/>
                <w:szCs w:val="22"/>
              </w:rPr>
              <w:t> </w:t>
            </w:r>
            <w:r w:rsidRPr="00E57CEA">
              <w:rPr>
                <w:i/>
                <w:iCs/>
                <w:color w:val="000000"/>
                <w:sz w:val="22"/>
                <w:szCs w:val="22"/>
              </w:rPr>
              <w:t>to pay the debts or provide for the welfare of the Union.</w:t>
            </w:r>
            <w:r w:rsidRPr="00E57CEA">
              <w:rPr>
                <w:color w:val="000000"/>
                <w:sz w:val="22"/>
                <w:szCs w:val="22"/>
              </w:rPr>
              <w:t xml:space="preserve"> In like manner, they are not to</w:t>
            </w:r>
            <w:r w:rsidRPr="00E57CEA">
              <w:rPr>
                <w:rStyle w:val="apple-converted-space"/>
                <w:color w:val="000000"/>
                <w:sz w:val="22"/>
                <w:szCs w:val="22"/>
              </w:rPr>
              <w:t> </w:t>
            </w:r>
            <w:r w:rsidRPr="00E57CEA">
              <w:rPr>
                <w:i/>
                <w:iCs/>
                <w:color w:val="000000"/>
                <w:sz w:val="22"/>
                <w:szCs w:val="22"/>
              </w:rPr>
              <w:t>do anything they please</w:t>
            </w:r>
            <w:r w:rsidRPr="00E57CEA">
              <w:rPr>
                <w:rStyle w:val="apple-converted-space"/>
                <w:i/>
                <w:iCs/>
                <w:color w:val="000000"/>
                <w:sz w:val="22"/>
                <w:szCs w:val="22"/>
              </w:rPr>
              <w:t> </w:t>
            </w:r>
            <w:r w:rsidRPr="00E57CEA">
              <w:rPr>
                <w:color w:val="000000"/>
                <w:sz w:val="22"/>
                <w:szCs w:val="22"/>
              </w:rPr>
              <w:t xml:space="preserve">to provide for the general welfare, but </w:t>
            </w:r>
          </w:p>
          <w:p w14:paraId="7FB18731" w14:textId="6A9489BD" w:rsidR="00B30FA5" w:rsidRPr="00E57CEA" w:rsidRDefault="00B30FA5" w:rsidP="00B30FA5">
            <w:pPr>
              <w:pStyle w:val="NormalWeb"/>
              <w:tabs>
                <w:tab w:val="left" w:pos="90"/>
              </w:tabs>
              <w:spacing w:before="0" w:beforeAutospacing="0" w:after="0" w:afterAutospacing="0"/>
              <w:ind w:left="187"/>
              <w:rPr>
                <w:color w:val="000000"/>
                <w:sz w:val="22"/>
                <w:szCs w:val="22"/>
              </w:rPr>
            </w:pPr>
            <w:proofErr w:type="gramStart"/>
            <w:r w:rsidRPr="00E57CEA">
              <w:rPr>
                <w:color w:val="000000"/>
                <w:sz w:val="22"/>
                <w:szCs w:val="22"/>
              </w:rPr>
              <w:t>only</w:t>
            </w:r>
            <w:proofErr w:type="gramEnd"/>
            <w:r w:rsidRPr="00E57CEA">
              <w:rPr>
                <w:color w:val="000000"/>
                <w:sz w:val="22"/>
                <w:szCs w:val="22"/>
              </w:rPr>
              <w:t xml:space="preserve"> to</w:t>
            </w:r>
            <w:r w:rsidRPr="00E57CEA">
              <w:rPr>
                <w:rStyle w:val="apple-converted-space"/>
                <w:color w:val="000000"/>
                <w:sz w:val="22"/>
                <w:szCs w:val="22"/>
              </w:rPr>
              <w:t> </w:t>
            </w:r>
            <w:r w:rsidRPr="00E57CEA">
              <w:rPr>
                <w:i/>
                <w:iCs/>
                <w:color w:val="000000"/>
                <w:sz w:val="22"/>
                <w:szCs w:val="22"/>
              </w:rPr>
              <w:t>lay taxes</w:t>
            </w:r>
            <w:r w:rsidRPr="00E57CEA">
              <w:rPr>
                <w:rStyle w:val="apple-converted-space"/>
                <w:color w:val="000000"/>
                <w:sz w:val="22"/>
                <w:szCs w:val="22"/>
              </w:rPr>
              <w:t> </w:t>
            </w:r>
            <w:r w:rsidRPr="00E57CEA">
              <w:rPr>
                <w:color w:val="000000"/>
                <w:sz w:val="22"/>
                <w:szCs w:val="22"/>
              </w:rPr>
              <w:t>for that purpose. To give Congress a distinct and independent power to do any act they please for the good of the Union . . . would be also a power to do whatever evil they please.*</w:t>
            </w:r>
            <w:r w:rsidR="00205197">
              <w:rPr>
                <w:color w:val="000000"/>
                <w:sz w:val="22"/>
                <w:szCs w:val="22"/>
              </w:rPr>
              <w:t>3</w:t>
            </w:r>
          </w:p>
          <w:p w14:paraId="589C5DF2" w14:textId="76C47728" w:rsidR="00B30FA5" w:rsidRPr="00E57CEA" w:rsidRDefault="00B30FA5" w:rsidP="00B30FA5">
            <w:pPr>
              <w:pStyle w:val="NormalWeb"/>
              <w:tabs>
                <w:tab w:val="left" w:pos="90"/>
              </w:tabs>
              <w:ind w:left="187"/>
              <w:rPr>
                <w:color w:val="000000"/>
                <w:sz w:val="22"/>
                <w:szCs w:val="22"/>
              </w:rPr>
            </w:pPr>
            <w:r w:rsidRPr="00E57CEA">
              <w:rPr>
                <w:color w:val="000000"/>
                <w:sz w:val="22"/>
                <w:szCs w:val="22"/>
              </w:rPr>
              <w:t>b.  The second general phrase is, "to make all laws</w:t>
            </w:r>
            <w:r w:rsidRPr="00E57CEA">
              <w:rPr>
                <w:rStyle w:val="apple-converted-space"/>
                <w:color w:val="000000"/>
                <w:sz w:val="22"/>
                <w:szCs w:val="22"/>
              </w:rPr>
              <w:t> </w:t>
            </w:r>
            <w:r w:rsidRPr="00E57CEA">
              <w:rPr>
                <w:i/>
                <w:iCs/>
                <w:color w:val="000000"/>
                <w:sz w:val="22"/>
                <w:szCs w:val="22"/>
              </w:rPr>
              <w:t>necessary</w:t>
            </w:r>
            <w:r w:rsidRPr="00E57CEA">
              <w:rPr>
                <w:rStyle w:val="apple-converted-space"/>
                <w:color w:val="000000"/>
                <w:sz w:val="22"/>
                <w:szCs w:val="22"/>
              </w:rPr>
              <w:t> </w:t>
            </w:r>
            <w:r w:rsidRPr="00E57CEA">
              <w:rPr>
                <w:color w:val="000000"/>
                <w:sz w:val="22"/>
                <w:szCs w:val="22"/>
              </w:rPr>
              <w:t>and proper for carrying into execution the enumerated powers." But they can all be carried into execution without a bank. A bank therefore is not</w:t>
            </w:r>
            <w:r w:rsidRPr="00E57CEA">
              <w:rPr>
                <w:rStyle w:val="apple-converted-space"/>
                <w:color w:val="000000"/>
                <w:sz w:val="22"/>
                <w:szCs w:val="22"/>
              </w:rPr>
              <w:t> </w:t>
            </w:r>
            <w:r w:rsidRPr="00E57CEA">
              <w:rPr>
                <w:i/>
                <w:iCs/>
                <w:color w:val="000000"/>
                <w:sz w:val="22"/>
                <w:szCs w:val="22"/>
              </w:rPr>
              <w:t>necessary,</w:t>
            </w:r>
            <w:r w:rsidRPr="00E57CEA">
              <w:rPr>
                <w:rStyle w:val="apple-converted-space"/>
                <w:color w:val="000000"/>
                <w:sz w:val="22"/>
                <w:szCs w:val="22"/>
              </w:rPr>
              <w:t> </w:t>
            </w:r>
            <w:r w:rsidRPr="00E57CEA">
              <w:rPr>
                <w:color w:val="000000"/>
                <w:sz w:val="22"/>
                <w:szCs w:val="22"/>
              </w:rPr>
              <w:t>and consequently not authorized by this phrase.*</w:t>
            </w:r>
            <w:r w:rsidR="00ED5B9F">
              <w:rPr>
                <w:color w:val="000000"/>
                <w:sz w:val="22"/>
                <w:szCs w:val="22"/>
              </w:rPr>
              <w:t>4</w:t>
            </w:r>
          </w:p>
          <w:p w14:paraId="4ED405A0" w14:textId="157EB5A6" w:rsidR="00B30FA5" w:rsidRDefault="00B30FA5" w:rsidP="00B30FA5">
            <w:pPr>
              <w:rPr>
                <w:rFonts w:ascii="Times" w:hAnsi="Times"/>
              </w:rPr>
            </w:pPr>
            <w:r w:rsidRPr="00E57CEA">
              <w:rPr>
                <w:color w:val="000000"/>
                <w:sz w:val="22"/>
                <w:szCs w:val="22"/>
              </w:rPr>
              <w:t>It has been urged that a bank will give great facility or convenience in the collection of taxes. Suppose this were true; yet the Constitution allows only the means which are "</w:t>
            </w:r>
            <w:r w:rsidRPr="00E57CEA">
              <w:rPr>
                <w:i/>
                <w:iCs/>
                <w:color w:val="000000"/>
                <w:sz w:val="22"/>
                <w:szCs w:val="22"/>
              </w:rPr>
              <w:t>necessary</w:t>
            </w:r>
            <w:r w:rsidRPr="00E57CEA">
              <w:rPr>
                <w:color w:val="000000"/>
                <w:sz w:val="22"/>
                <w:szCs w:val="22"/>
              </w:rPr>
              <w:t>," not those which are merely</w:t>
            </w:r>
            <w:r w:rsidRPr="00E57CEA">
              <w:rPr>
                <w:rStyle w:val="apple-converted-space"/>
                <w:color w:val="000000"/>
                <w:sz w:val="22"/>
                <w:szCs w:val="22"/>
              </w:rPr>
              <w:t> </w:t>
            </w:r>
            <w:r w:rsidRPr="00E57CEA">
              <w:rPr>
                <w:i/>
                <w:iCs/>
                <w:color w:val="000000"/>
                <w:sz w:val="22"/>
                <w:szCs w:val="22"/>
              </w:rPr>
              <w:t>convenient</w:t>
            </w:r>
            <w:r w:rsidRPr="00E57CEA">
              <w:rPr>
                <w:color w:val="000000"/>
                <w:sz w:val="22"/>
                <w:szCs w:val="22"/>
              </w:rPr>
              <w:t xml:space="preserve">" for effecting the enumerated powers. If such a </w:t>
            </w:r>
            <w:r w:rsidRPr="00E57CEA">
              <w:rPr>
                <w:color w:val="000000"/>
                <w:sz w:val="22"/>
                <w:szCs w:val="22"/>
                <w:u w:val="single"/>
              </w:rPr>
              <w:t>latitude</w:t>
            </w:r>
            <w:r w:rsidRPr="00E57CEA">
              <w:rPr>
                <w:color w:val="000000"/>
                <w:sz w:val="22"/>
                <w:szCs w:val="22"/>
              </w:rPr>
              <w:t xml:space="preserve"> of Construction be allowed to this phrase as to give any non-enumerated power, it will go to every one, for there is not one which ingenuity may not torture into a</w:t>
            </w:r>
            <w:r w:rsidRPr="00E57CEA">
              <w:rPr>
                <w:rStyle w:val="apple-converted-space"/>
                <w:color w:val="000000"/>
                <w:sz w:val="22"/>
                <w:szCs w:val="22"/>
              </w:rPr>
              <w:t> </w:t>
            </w:r>
            <w:r w:rsidRPr="00E57CEA">
              <w:rPr>
                <w:i/>
                <w:iCs/>
                <w:color w:val="000000"/>
                <w:sz w:val="22"/>
                <w:szCs w:val="22"/>
              </w:rPr>
              <w:t>convenience</w:t>
            </w:r>
            <w:r w:rsidRPr="00E57CEA">
              <w:rPr>
                <w:rStyle w:val="apple-converted-space"/>
                <w:color w:val="000000"/>
                <w:sz w:val="22"/>
                <w:szCs w:val="22"/>
              </w:rPr>
              <w:t> </w:t>
            </w:r>
            <w:r w:rsidRPr="00E57CEA">
              <w:rPr>
                <w:color w:val="000000"/>
                <w:sz w:val="22"/>
                <w:szCs w:val="22"/>
              </w:rPr>
              <w:t>in some</w:t>
            </w:r>
            <w:r w:rsidR="00E57CEA" w:rsidRPr="002E1D05">
              <w:rPr>
                <w:color w:val="000000"/>
              </w:rPr>
              <w:t xml:space="preserve"> in some instance</w:t>
            </w:r>
            <w:r w:rsidR="00E57CEA" w:rsidRPr="002E1D05">
              <w:rPr>
                <w:rStyle w:val="apple-converted-space"/>
                <w:color w:val="000000"/>
              </w:rPr>
              <w:t> </w:t>
            </w:r>
            <w:r w:rsidR="00E57CEA" w:rsidRPr="002E1D05">
              <w:rPr>
                <w:i/>
                <w:iCs/>
                <w:color w:val="000000"/>
              </w:rPr>
              <w:t>or other, to someone</w:t>
            </w:r>
            <w:r w:rsidR="00E57CEA" w:rsidRPr="002E1D05">
              <w:rPr>
                <w:rStyle w:val="apple-converted-space"/>
                <w:i/>
                <w:iCs/>
                <w:color w:val="000000"/>
              </w:rPr>
              <w:t> </w:t>
            </w:r>
            <w:r w:rsidR="00E57CEA" w:rsidRPr="002E1D05">
              <w:rPr>
                <w:color w:val="000000"/>
              </w:rPr>
              <w:t>of</w:t>
            </w:r>
            <w:r w:rsidR="00E57CEA">
              <w:rPr>
                <w:color w:val="000000"/>
              </w:rPr>
              <w:t xml:space="preserve"> so long a list of enumerated powers . . .*</w:t>
            </w:r>
          </w:p>
        </w:tc>
        <w:tc>
          <w:tcPr>
            <w:tcW w:w="3780" w:type="dxa"/>
          </w:tcPr>
          <w:p w14:paraId="77197191" w14:textId="77777777" w:rsidR="00B30FA5" w:rsidRDefault="00B30FA5" w:rsidP="00E237F6">
            <w:pPr>
              <w:jc w:val="center"/>
              <w:rPr>
                <w:rFonts w:ascii="Times" w:hAnsi="Times"/>
              </w:rPr>
            </w:pPr>
          </w:p>
          <w:p w14:paraId="2626CB40" w14:textId="77777777" w:rsidR="00205197" w:rsidRDefault="00205197" w:rsidP="00E237F6">
            <w:pPr>
              <w:jc w:val="center"/>
              <w:rPr>
                <w:rFonts w:ascii="Times" w:hAnsi="Times"/>
              </w:rPr>
            </w:pPr>
          </w:p>
          <w:p w14:paraId="39502E97" w14:textId="77777777" w:rsidR="00205197" w:rsidRDefault="00205197" w:rsidP="00E237F6">
            <w:pPr>
              <w:jc w:val="center"/>
              <w:rPr>
                <w:rFonts w:ascii="Times" w:hAnsi="Times"/>
              </w:rPr>
            </w:pPr>
          </w:p>
          <w:p w14:paraId="5418369D" w14:textId="77777777" w:rsidR="00205197" w:rsidRDefault="00205197" w:rsidP="00205197">
            <w:pPr>
              <w:rPr>
                <w:rFonts w:ascii="Times" w:hAnsi="Times"/>
              </w:rPr>
            </w:pPr>
          </w:p>
          <w:p w14:paraId="3FF4041F" w14:textId="77777777" w:rsidR="00205197" w:rsidRDefault="00205197" w:rsidP="00205197">
            <w:pPr>
              <w:rPr>
                <w:rFonts w:ascii="Times" w:hAnsi="Times"/>
              </w:rPr>
            </w:pPr>
          </w:p>
          <w:p w14:paraId="0F4EDFFF" w14:textId="5FF3FF18" w:rsidR="00205197" w:rsidRDefault="00205197" w:rsidP="00205197">
            <w:pPr>
              <w:rPr>
                <w:rFonts w:ascii="Times" w:hAnsi="Times"/>
              </w:rPr>
            </w:pPr>
            <w:r>
              <w:rPr>
                <w:rFonts w:ascii="Times" w:hAnsi="Times"/>
              </w:rPr>
              <w:t>*1</w:t>
            </w:r>
          </w:p>
          <w:p w14:paraId="1E0E6768" w14:textId="77777777" w:rsidR="00205197" w:rsidRDefault="00205197" w:rsidP="00205197">
            <w:pPr>
              <w:rPr>
                <w:rFonts w:ascii="Times" w:hAnsi="Times"/>
              </w:rPr>
            </w:pPr>
          </w:p>
          <w:p w14:paraId="29A1B5D5" w14:textId="77777777" w:rsidR="00205197" w:rsidRDefault="00205197" w:rsidP="00205197">
            <w:pPr>
              <w:rPr>
                <w:rFonts w:ascii="Times" w:hAnsi="Times"/>
              </w:rPr>
            </w:pPr>
          </w:p>
          <w:p w14:paraId="3BC976EF" w14:textId="77777777" w:rsidR="00205197" w:rsidRDefault="00205197" w:rsidP="00205197">
            <w:pPr>
              <w:rPr>
                <w:rFonts w:ascii="Times" w:hAnsi="Times"/>
              </w:rPr>
            </w:pPr>
          </w:p>
          <w:p w14:paraId="3AE47E66" w14:textId="77777777" w:rsidR="00205197" w:rsidRDefault="00205197" w:rsidP="00205197">
            <w:pPr>
              <w:rPr>
                <w:rFonts w:ascii="Times" w:hAnsi="Times"/>
              </w:rPr>
            </w:pPr>
          </w:p>
          <w:p w14:paraId="6AD1E525" w14:textId="77777777" w:rsidR="00205197" w:rsidRDefault="00205197" w:rsidP="00205197">
            <w:pPr>
              <w:rPr>
                <w:rFonts w:ascii="Times" w:hAnsi="Times"/>
              </w:rPr>
            </w:pPr>
          </w:p>
          <w:p w14:paraId="1150B155" w14:textId="77777777" w:rsidR="00205197" w:rsidRDefault="00205197" w:rsidP="00205197">
            <w:pPr>
              <w:rPr>
                <w:rFonts w:ascii="Times" w:hAnsi="Times"/>
              </w:rPr>
            </w:pPr>
          </w:p>
          <w:p w14:paraId="5FAFCB24" w14:textId="77777777" w:rsidR="00205197" w:rsidRDefault="00205197" w:rsidP="00205197">
            <w:pPr>
              <w:rPr>
                <w:rFonts w:ascii="Times" w:hAnsi="Times"/>
              </w:rPr>
            </w:pPr>
          </w:p>
          <w:p w14:paraId="761105EE" w14:textId="77777777" w:rsidR="00205197" w:rsidRDefault="00205197" w:rsidP="00205197">
            <w:pPr>
              <w:rPr>
                <w:rFonts w:ascii="Times" w:hAnsi="Times"/>
              </w:rPr>
            </w:pPr>
          </w:p>
          <w:p w14:paraId="061D8435" w14:textId="77777777" w:rsidR="00205197" w:rsidRDefault="00205197" w:rsidP="00205197">
            <w:pPr>
              <w:rPr>
                <w:rFonts w:ascii="Times" w:hAnsi="Times"/>
              </w:rPr>
            </w:pPr>
          </w:p>
          <w:p w14:paraId="3565ABC3" w14:textId="77777777" w:rsidR="00205197" w:rsidRDefault="00205197" w:rsidP="00205197">
            <w:pPr>
              <w:rPr>
                <w:rFonts w:ascii="Times" w:hAnsi="Times"/>
              </w:rPr>
            </w:pPr>
          </w:p>
          <w:p w14:paraId="187B2EC2" w14:textId="77777777" w:rsidR="00205197" w:rsidRDefault="00205197" w:rsidP="00205197">
            <w:pPr>
              <w:rPr>
                <w:rFonts w:ascii="Times" w:hAnsi="Times"/>
              </w:rPr>
            </w:pPr>
          </w:p>
          <w:p w14:paraId="48BD96ED" w14:textId="77777777" w:rsidR="00205197" w:rsidRDefault="00205197" w:rsidP="00205197">
            <w:pPr>
              <w:rPr>
                <w:rFonts w:ascii="Times" w:hAnsi="Times"/>
              </w:rPr>
            </w:pPr>
          </w:p>
          <w:p w14:paraId="2C53E2C2" w14:textId="292EEC18" w:rsidR="00205197" w:rsidRDefault="00205197" w:rsidP="00205197">
            <w:pPr>
              <w:rPr>
                <w:rFonts w:ascii="Times" w:hAnsi="Times"/>
              </w:rPr>
            </w:pPr>
            <w:r>
              <w:rPr>
                <w:rFonts w:ascii="Times" w:hAnsi="Times"/>
              </w:rPr>
              <w:t>*2</w:t>
            </w:r>
          </w:p>
          <w:p w14:paraId="5F74FC36" w14:textId="77777777" w:rsidR="00205197" w:rsidRDefault="00205197" w:rsidP="00205197">
            <w:pPr>
              <w:rPr>
                <w:rFonts w:ascii="Times" w:hAnsi="Times"/>
              </w:rPr>
            </w:pPr>
          </w:p>
          <w:p w14:paraId="25FC9AAE" w14:textId="77777777" w:rsidR="00205197" w:rsidRDefault="00205197" w:rsidP="00205197">
            <w:pPr>
              <w:rPr>
                <w:rFonts w:ascii="Times" w:hAnsi="Times"/>
              </w:rPr>
            </w:pPr>
          </w:p>
          <w:p w14:paraId="66C6D0BD" w14:textId="77777777" w:rsidR="00205197" w:rsidRDefault="00205197" w:rsidP="00205197">
            <w:pPr>
              <w:rPr>
                <w:rFonts w:ascii="Times" w:hAnsi="Times"/>
              </w:rPr>
            </w:pPr>
          </w:p>
          <w:p w14:paraId="7442C018" w14:textId="77777777" w:rsidR="00205197" w:rsidRDefault="00205197" w:rsidP="00205197">
            <w:pPr>
              <w:rPr>
                <w:rFonts w:ascii="Times" w:hAnsi="Times"/>
              </w:rPr>
            </w:pPr>
          </w:p>
          <w:p w14:paraId="3FD045F7" w14:textId="77777777" w:rsidR="00205197" w:rsidRDefault="00205197" w:rsidP="00205197">
            <w:pPr>
              <w:rPr>
                <w:rFonts w:ascii="Times" w:hAnsi="Times"/>
              </w:rPr>
            </w:pPr>
          </w:p>
          <w:p w14:paraId="3418E847" w14:textId="77777777" w:rsidR="00205197" w:rsidRDefault="00205197" w:rsidP="00205197">
            <w:pPr>
              <w:rPr>
                <w:rFonts w:ascii="Times" w:hAnsi="Times"/>
              </w:rPr>
            </w:pPr>
          </w:p>
          <w:p w14:paraId="3A93B393" w14:textId="77777777" w:rsidR="00205197" w:rsidRDefault="00205197" w:rsidP="00205197">
            <w:pPr>
              <w:rPr>
                <w:rFonts w:ascii="Times" w:hAnsi="Times"/>
              </w:rPr>
            </w:pPr>
          </w:p>
          <w:p w14:paraId="4F5CE8B1" w14:textId="77777777" w:rsidR="00205197" w:rsidRDefault="00205197" w:rsidP="00205197">
            <w:pPr>
              <w:rPr>
                <w:rFonts w:ascii="Times" w:hAnsi="Times"/>
              </w:rPr>
            </w:pPr>
          </w:p>
          <w:p w14:paraId="3A57A36C" w14:textId="77777777" w:rsidR="00205197" w:rsidRDefault="00205197" w:rsidP="00205197">
            <w:pPr>
              <w:rPr>
                <w:rFonts w:ascii="Times" w:hAnsi="Times"/>
              </w:rPr>
            </w:pPr>
          </w:p>
          <w:p w14:paraId="4F2526E6" w14:textId="77777777" w:rsidR="00205197" w:rsidRDefault="00205197" w:rsidP="00205197">
            <w:pPr>
              <w:rPr>
                <w:rFonts w:ascii="Times" w:hAnsi="Times"/>
              </w:rPr>
            </w:pPr>
          </w:p>
          <w:p w14:paraId="5F521607" w14:textId="77777777" w:rsidR="00205197" w:rsidRDefault="00205197" w:rsidP="00205197">
            <w:pPr>
              <w:rPr>
                <w:rFonts w:ascii="Times" w:hAnsi="Times"/>
              </w:rPr>
            </w:pPr>
          </w:p>
          <w:p w14:paraId="5B760FD7" w14:textId="77777777" w:rsidR="00205197" w:rsidRDefault="00205197" w:rsidP="00205197">
            <w:pPr>
              <w:rPr>
                <w:rFonts w:ascii="Times" w:hAnsi="Times"/>
              </w:rPr>
            </w:pPr>
            <w:r>
              <w:rPr>
                <w:rFonts w:ascii="Times" w:hAnsi="Times"/>
              </w:rPr>
              <w:t>*3</w:t>
            </w:r>
          </w:p>
          <w:p w14:paraId="5B4A973A" w14:textId="77777777" w:rsidR="00205197" w:rsidRDefault="00205197" w:rsidP="00205197">
            <w:pPr>
              <w:rPr>
                <w:rFonts w:ascii="Times" w:hAnsi="Times"/>
              </w:rPr>
            </w:pPr>
          </w:p>
          <w:p w14:paraId="57986A07" w14:textId="77777777" w:rsidR="00205197" w:rsidRDefault="00205197" w:rsidP="00205197">
            <w:pPr>
              <w:rPr>
                <w:rFonts w:ascii="Times" w:hAnsi="Times"/>
              </w:rPr>
            </w:pPr>
          </w:p>
          <w:p w14:paraId="0D288635" w14:textId="77777777" w:rsidR="00205197" w:rsidRDefault="00205197" w:rsidP="00205197">
            <w:pPr>
              <w:rPr>
                <w:rFonts w:ascii="Times" w:hAnsi="Times"/>
              </w:rPr>
            </w:pPr>
          </w:p>
          <w:p w14:paraId="66B155CD" w14:textId="77777777" w:rsidR="00205197" w:rsidRDefault="00205197" w:rsidP="00205197">
            <w:pPr>
              <w:rPr>
                <w:rFonts w:ascii="Times" w:hAnsi="Times"/>
              </w:rPr>
            </w:pPr>
          </w:p>
          <w:p w14:paraId="3C357C4E" w14:textId="77777777" w:rsidR="00205197" w:rsidRDefault="00205197" w:rsidP="00205197">
            <w:pPr>
              <w:rPr>
                <w:rFonts w:ascii="Times" w:hAnsi="Times"/>
              </w:rPr>
            </w:pPr>
          </w:p>
          <w:p w14:paraId="6A1C3CBA" w14:textId="77777777" w:rsidR="00205197" w:rsidRDefault="00ED5B9F" w:rsidP="00205197">
            <w:pPr>
              <w:rPr>
                <w:rFonts w:ascii="Times" w:hAnsi="Times"/>
              </w:rPr>
            </w:pPr>
            <w:r>
              <w:rPr>
                <w:rFonts w:ascii="Times" w:hAnsi="Times"/>
              </w:rPr>
              <w:t>*4</w:t>
            </w:r>
          </w:p>
          <w:p w14:paraId="5852ADDF" w14:textId="77777777" w:rsidR="00ED5B9F" w:rsidRDefault="00ED5B9F" w:rsidP="00205197">
            <w:pPr>
              <w:rPr>
                <w:rFonts w:ascii="Times" w:hAnsi="Times"/>
              </w:rPr>
            </w:pPr>
          </w:p>
          <w:p w14:paraId="76E518FA" w14:textId="77777777" w:rsidR="00ED5B9F" w:rsidRDefault="00ED5B9F" w:rsidP="00205197">
            <w:pPr>
              <w:rPr>
                <w:rFonts w:ascii="Times" w:hAnsi="Times"/>
              </w:rPr>
            </w:pPr>
          </w:p>
          <w:p w14:paraId="4DFC2E46" w14:textId="77777777" w:rsidR="00ED5B9F" w:rsidRDefault="00ED5B9F" w:rsidP="00205197">
            <w:pPr>
              <w:rPr>
                <w:rFonts w:ascii="Times" w:hAnsi="Times"/>
              </w:rPr>
            </w:pPr>
          </w:p>
          <w:p w14:paraId="5E880C38" w14:textId="77777777" w:rsidR="00ED5B9F" w:rsidRDefault="00ED5B9F" w:rsidP="00205197">
            <w:pPr>
              <w:rPr>
                <w:rFonts w:ascii="Times" w:hAnsi="Times"/>
              </w:rPr>
            </w:pPr>
          </w:p>
          <w:p w14:paraId="2449A38D" w14:textId="77777777" w:rsidR="00ED5B9F" w:rsidRDefault="00ED5B9F" w:rsidP="00205197">
            <w:pPr>
              <w:rPr>
                <w:rFonts w:ascii="Times" w:hAnsi="Times"/>
              </w:rPr>
            </w:pPr>
          </w:p>
          <w:p w14:paraId="38141E95" w14:textId="77777777" w:rsidR="00ED5B9F" w:rsidRDefault="00ED5B9F" w:rsidP="00205197">
            <w:pPr>
              <w:rPr>
                <w:rFonts w:ascii="Times" w:hAnsi="Times"/>
              </w:rPr>
            </w:pPr>
          </w:p>
          <w:p w14:paraId="76E6031B" w14:textId="77777777" w:rsidR="00ED5B9F" w:rsidRDefault="00ED5B9F" w:rsidP="00205197">
            <w:pPr>
              <w:rPr>
                <w:rFonts w:ascii="Times" w:hAnsi="Times"/>
              </w:rPr>
            </w:pPr>
          </w:p>
          <w:p w14:paraId="71121FDC" w14:textId="77777777" w:rsidR="00ED5B9F" w:rsidRDefault="00ED5B9F" w:rsidP="00205197">
            <w:pPr>
              <w:rPr>
                <w:rFonts w:ascii="Times" w:hAnsi="Times"/>
              </w:rPr>
            </w:pPr>
          </w:p>
          <w:p w14:paraId="36E8BB38" w14:textId="5F5D4144" w:rsidR="00ED5B9F" w:rsidRDefault="00ED5B9F" w:rsidP="00205197">
            <w:pPr>
              <w:rPr>
                <w:rFonts w:ascii="Times" w:hAnsi="Times"/>
              </w:rPr>
            </w:pPr>
            <w:r>
              <w:rPr>
                <w:rFonts w:ascii="Times" w:hAnsi="Times"/>
              </w:rPr>
              <w:t>*5</w:t>
            </w:r>
          </w:p>
        </w:tc>
      </w:tr>
    </w:tbl>
    <w:p w14:paraId="2E5EABC7" w14:textId="77777777" w:rsidR="001A05AA" w:rsidRPr="00E57CEA" w:rsidRDefault="001A05AA" w:rsidP="001A05AA">
      <w:pPr>
        <w:pStyle w:val="NormalWeb"/>
        <w:tabs>
          <w:tab w:val="left" w:pos="90"/>
        </w:tabs>
        <w:spacing w:before="0" w:beforeAutospacing="0" w:after="0" w:afterAutospacing="0"/>
        <w:ind w:left="450" w:hanging="450"/>
        <w:rPr>
          <w:bCs/>
          <w:color w:val="000000"/>
          <w:sz w:val="22"/>
          <w:szCs w:val="22"/>
        </w:rPr>
      </w:pPr>
      <w:proofErr w:type="gramStart"/>
      <w:r w:rsidRPr="00E57CEA">
        <w:rPr>
          <w:bCs/>
          <w:color w:val="000000"/>
          <w:sz w:val="22"/>
          <w:szCs w:val="22"/>
        </w:rPr>
        <w:t>bill</w:t>
      </w:r>
      <w:proofErr w:type="gramEnd"/>
      <w:r w:rsidRPr="00E57CEA">
        <w:rPr>
          <w:bCs/>
          <w:color w:val="000000"/>
          <w:sz w:val="22"/>
          <w:szCs w:val="22"/>
        </w:rPr>
        <w:t xml:space="preserve"> – throughout this letter Jefferson is referring to the</w:t>
      </w:r>
      <w:r w:rsidRPr="00E57CEA">
        <w:rPr>
          <w:color w:val="000000"/>
          <w:sz w:val="22"/>
          <w:szCs w:val="22"/>
        </w:rPr>
        <w:t xml:space="preserve"> bill before Congress to establish a National Bank</w:t>
      </w:r>
    </w:p>
    <w:p w14:paraId="00F0C55E" w14:textId="77777777" w:rsidR="001A05AA" w:rsidRPr="00E57CEA" w:rsidRDefault="001A05AA" w:rsidP="001A05AA">
      <w:pPr>
        <w:pStyle w:val="NormalWeb"/>
        <w:spacing w:before="0" w:beforeAutospacing="0" w:after="0" w:afterAutospacing="0"/>
        <w:rPr>
          <w:bCs/>
          <w:color w:val="000000"/>
          <w:sz w:val="22"/>
          <w:szCs w:val="22"/>
        </w:rPr>
      </w:pPr>
      <w:proofErr w:type="gramStart"/>
      <w:r w:rsidRPr="00E57CEA">
        <w:rPr>
          <w:bCs/>
          <w:color w:val="000000"/>
          <w:sz w:val="22"/>
          <w:szCs w:val="22"/>
        </w:rPr>
        <w:t>ad</w:t>
      </w:r>
      <w:proofErr w:type="gramEnd"/>
      <w:r w:rsidRPr="00E57CEA">
        <w:rPr>
          <w:bCs/>
          <w:color w:val="000000"/>
          <w:sz w:val="22"/>
          <w:szCs w:val="22"/>
        </w:rPr>
        <w:t xml:space="preserve"> libitum – according to its own wishes</w:t>
      </w:r>
    </w:p>
    <w:p w14:paraId="2FD052FC" w14:textId="77777777" w:rsidR="001A05AA" w:rsidRPr="00E57CEA" w:rsidRDefault="001A05AA" w:rsidP="001A05AA">
      <w:pPr>
        <w:pStyle w:val="NormalWeb"/>
        <w:spacing w:before="0" w:beforeAutospacing="0" w:after="0" w:afterAutospacing="0"/>
        <w:rPr>
          <w:bCs/>
          <w:color w:val="000000"/>
          <w:sz w:val="22"/>
          <w:szCs w:val="22"/>
        </w:rPr>
      </w:pPr>
      <w:proofErr w:type="gramStart"/>
      <w:r w:rsidRPr="00E57CEA">
        <w:rPr>
          <w:bCs/>
          <w:color w:val="000000"/>
          <w:sz w:val="22"/>
          <w:szCs w:val="22"/>
        </w:rPr>
        <w:t>latitude</w:t>
      </w:r>
      <w:proofErr w:type="gramEnd"/>
      <w:r w:rsidRPr="00E57CEA">
        <w:rPr>
          <w:bCs/>
          <w:color w:val="000000"/>
          <w:sz w:val="22"/>
          <w:szCs w:val="22"/>
        </w:rPr>
        <w:t xml:space="preserve"> – freedom of choice</w:t>
      </w:r>
    </w:p>
    <w:p w14:paraId="4D8799BD" w14:textId="658B06EE" w:rsidR="00295586" w:rsidRPr="00205197" w:rsidRDefault="00295586" w:rsidP="00205197">
      <w:pPr>
        <w:pStyle w:val="NormalWeb"/>
        <w:jc w:val="center"/>
        <w:rPr>
          <w:b/>
          <w:bCs/>
          <w:color w:val="000000"/>
          <w:sz w:val="22"/>
          <w:szCs w:val="22"/>
        </w:rPr>
      </w:pPr>
      <w:r w:rsidRPr="00295586">
        <w:rPr>
          <w:b/>
          <w:bCs/>
          <w:color w:val="000000"/>
          <w:sz w:val="22"/>
          <w:szCs w:val="22"/>
        </w:rPr>
        <w:t xml:space="preserve">Hamilton </w:t>
      </w:r>
      <w:r>
        <w:rPr>
          <w:b/>
          <w:bCs/>
          <w:color w:val="000000"/>
          <w:sz w:val="22"/>
          <w:szCs w:val="22"/>
        </w:rPr>
        <w:t>(Sec.</w:t>
      </w:r>
      <w:r w:rsidRPr="00295586">
        <w:rPr>
          <w:b/>
          <w:bCs/>
          <w:color w:val="000000"/>
          <w:sz w:val="22"/>
          <w:szCs w:val="22"/>
        </w:rPr>
        <w:t xml:space="preserve"> of the Treasury) Argues </w:t>
      </w:r>
      <w:r w:rsidRPr="00295586">
        <w:rPr>
          <w:b/>
          <w:bCs/>
          <w:color w:val="000000"/>
          <w:sz w:val="22"/>
          <w:szCs w:val="22"/>
          <w:u w:val="single"/>
        </w:rPr>
        <w:t>FOR</w:t>
      </w:r>
      <w:r w:rsidRPr="00295586">
        <w:rPr>
          <w:b/>
          <w:bCs/>
          <w:color w:val="000000"/>
          <w:sz w:val="22"/>
          <w:szCs w:val="22"/>
        </w:rPr>
        <w:t xml:space="preserve"> the Constitutionality of the National Bank </w:t>
      </w:r>
      <w:r>
        <w:rPr>
          <w:b/>
          <w:bCs/>
          <w:color w:val="000000"/>
          <w:sz w:val="22"/>
          <w:szCs w:val="22"/>
        </w:rPr>
        <w:t>–</w:t>
      </w:r>
      <w:r w:rsidRPr="00295586">
        <w:rPr>
          <w:b/>
          <w:bCs/>
          <w:color w:val="000000"/>
          <w:sz w:val="22"/>
          <w:szCs w:val="22"/>
        </w:rPr>
        <w:t xml:space="preserve"> </w:t>
      </w:r>
      <w:r>
        <w:rPr>
          <w:b/>
          <w:bCs/>
          <w:color w:val="000000"/>
          <w:sz w:val="22"/>
          <w:szCs w:val="22"/>
        </w:rPr>
        <w:t>Feb.</w:t>
      </w:r>
      <w:r w:rsidRPr="00295586">
        <w:rPr>
          <w:b/>
          <w:bCs/>
          <w:color w:val="000000"/>
          <w:sz w:val="22"/>
          <w:szCs w:val="22"/>
        </w:rPr>
        <w:t xml:space="preserve"> 15, 1791</w:t>
      </w:r>
    </w:p>
    <w:tbl>
      <w:tblPr>
        <w:tblStyle w:val="TableGrid"/>
        <w:tblW w:w="0" w:type="auto"/>
        <w:tblLook w:val="04A0" w:firstRow="1" w:lastRow="0" w:firstColumn="1" w:lastColumn="0" w:noHBand="0" w:noVBand="1"/>
      </w:tblPr>
      <w:tblGrid>
        <w:gridCol w:w="6228"/>
        <w:gridCol w:w="3780"/>
      </w:tblGrid>
      <w:tr w:rsidR="00295586" w14:paraId="34AF32D2" w14:textId="77777777" w:rsidTr="00295586">
        <w:tc>
          <w:tcPr>
            <w:tcW w:w="6228" w:type="dxa"/>
          </w:tcPr>
          <w:p w14:paraId="138E021A" w14:textId="77777777" w:rsidR="00295586" w:rsidRPr="00295586" w:rsidRDefault="00295586" w:rsidP="00295586">
            <w:pPr>
              <w:pStyle w:val="NormalWeb"/>
              <w:rPr>
                <w:color w:val="000000"/>
                <w:sz w:val="22"/>
                <w:szCs w:val="22"/>
              </w:rPr>
            </w:pPr>
            <w:r w:rsidRPr="00295586">
              <w:rPr>
                <w:color w:val="000000"/>
                <w:sz w:val="22"/>
                <w:szCs w:val="22"/>
              </w:rPr>
              <w:t xml:space="preserve">The Secretary of the Treasury having </w:t>
            </w:r>
            <w:r w:rsidRPr="00295586">
              <w:rPr>
                <w:color w:val="000000"/>
                <w:sz w:val="22"/>
                <w:szCs w:val="22"/>
                <w:u w:val="single"/>
              </w:rPr>
              <w:t>perused</w:t>
            </w:r>
            <w:r w:rsidRPr="00295586">
              <w:rPr>
                <w:color w:val="000000"/>
                <w:sz w:val="22"/>
                <w:szCs w:val="22"/>
              </w:rPr>
              <w:t xml:space="preserve"> with attention the papers containing the opinions of the Secretary of State [Jefferson] and the Attorney General, concerning the constitutionality of the bill for establishing a national bank, proceeds, according to the order of the President, to submit the reasons which have induced him to entertain a different opinion.</w:t>
            </w:r>
          </w:p>
          <w:p w14:paraId="49F36E0B" w14:textId="77777777" w:rsidR="00295586" w:rsidRPr="00295586" w:rsidRDefault="00295586" w:rsidP="00295586">
            <w:pPr>
              <w:pStyle w:val="NormalWeb"/>
              <w:rPr>
                <w:color w:val="000000"/>
                <w:sz w:val="22"/>
                <w:szCs w:val="22"/>
              </w:rPr>
            </w:pPr>
            <w:r w:rsidRPr="00295586">
              <w:rPr>
                <w:color w:val="000000"/>
                <w:sz w:val="22"/>
                <w:szCs w:val="22"/>
              </w:rPr>
              <w:t>. . . the Secretary of State maintains, that no means are to be considered</w:t>
            </w:r>
            <w:r w:rsidRPr="00295586">
              <w:rPr>
                <w:rStyle w:val="apple-converted-space"/>
                <w:color w:val="000000"/>
                <w:sz w:val="22"/>
                <w:szCs w:val="22"/>
              </w:rPr>
              <w:t> </w:t>
            </w:r>
            <w:r w:rsidRPr="00295586">
              <w:rPr>
                <w:i/>
                <w:iCs/>
                <w:color w:val="000000"/>
                <w:sz w:val="22"/>
                <w:szCs w:val="22"/>
              </w:rPr>
              <w:t>necessary</w:t>
            </w:r>
            <w:r w:rsidRPr="00295586">
              <w:rPr>
                <w:rStyle w:val="apple-converted-space"/>
                <w:color w:val="000000"/>
                <w:sz w:val="22"/>
                <w:szCs w:val="22"/>
              </w:rPr>
              <w:t xml:space="preserve"> except those </w:t>
            </w:r>
            <w:r w:rsidRPr="00295586">
              <w:rPr>
                <w:color w:val="000000"/>
                <w:sz w:val="22"/>
                <w:szCs w:val="22"/>
              </w:rPr>
              <w:t>but those without which the grant of the power would be</w:t>
            </w:r>
            <w:r w:rsidRPr="00295586">
              <w:rPr>
                <w:rStyle w:val="apple-converted-space"/>
                <w:color w:val="000000"/>
                <w:sz w:val="22"/>
                <w:szCs w:val="22"/>
              </w:rPr>
              <w:t> </w:t>
            </w:r>
            <w:r w:rsidRPr="00295586">
              <w:rPr>
                <w:i/>
                <w:iCs/>
                <w:color w:val="000000"/>
                <w:sz w:val="22"/>
                <w:szCs w:val="22"/>
                <w:u w:val="single"/>
              </w:rPr>
              <w:t>nugatory</w:t>
            </w:r>
            <w:r w:rsidRPr="00295586">
              <w:rPr>
                <w:rStyle w:val="apple-converted-space"/>
                <w:color w:val="000000"/>
                <w:sz w:val="22"/>
                <w:szCs w:val="22"/>
                <w:u w:val="single"/>
              </w:rPr>
              <w:t> </w:t>
            </w:r>
            <w:r w:rsidRPr="00295586">
              <w:rPr>
                <w:color w:val="000000"/>
                <w:sz w:val="22"/>
                <w:szCs w:val="22"/>
              </w:rPr>
              <w:t>. . .</w:t>
            </w:r>
          </w:p>
          <w:p w14:paraId="1AD18A98" w14:textId="4E446D18" w:rsidR="00295586" w:rsidRPr="00295586" w:rsidRDefault="00295586" w:rsidP="00295586">
            <w:pPr>
              <w:pStyle w:val="NormalWeb"/>
              <w:rPr>
                <w:color w:val="000000"/>
                <w:sz w:val="22"/>
                <w:szCs w:val="22"/>
              </w:rPr>
            </w:pPr>
            <w:r w:rsidRPr="00295586">
              <w:rPr>
                <w:color w:val="000000"/>
                <w:sz w:val="22"/>
                <w:szCs w:val="22"/>
              </w:rPr>
              <w:t>It is essential to the being of the national government, that so erroneous a conception of the meaning of the word</w:t>
            </w:r>
            <w:r w:rsidRPr="00295586">
              <w:rPr>
                <w:rStyle w:val="apple-converted-space"/>
                <w:color w:val="000000"/>
                <w:sz w:val="22"/>
                <w:szCs w:val="22"/>
              </w:rPr>
              <w:t> </w:t>
            </w:r>
            <w:r w:rsidRPr="00295586">
              <w:rPr>
                <w:i/>
                <w:iCs/>
                <w:color w:val="000000"/>
                <w:sz w:val="22"/>
                <w:szCs w:val="22"/>
              </w:rPr>
              <w:t>necessary</w:t>
            </w:r>
            <w:r w:rsidRPr="00295586">
              <w:rPr>
                <w:rStyle w:val="apple-converted-space"/>
                <w:color w:val="000000"/>
                <w:sz w:val="22"/>
                <w:szCs w:val="22"/>
              </w:rPr>
              <w:t> </w:t>
            </w:r>
            <w:r w:rsidRPr="00295586">
              <w:rPr>
                <w:color w:val="000000"/>
                <w:sz w:val="22"/>
                <w:szCs w:val="22"/>
              </w:rPr>
              <w:t>should be exploded.*</w:t>
            </w:r>
            <w:r w:rsidR="00ED5B9F">
              <w:rPr>
                <w:color w:val="000000"/>
                <w:sz w:val="22"/>
                <w:szCs w:val="22"/>
              </w:rPr>
              <w:t>1</w:t>
            </w:r>
          </w:p>
          <w:p w14:paraId="73BEA097" w14:textId="1A50C7E4" w:rsidR="00295586" w:rsidRPr="00295586" w:rsidRDefault="00295586" w:rsidP="00295586">
            <w:pPr>
              <w:pStyle w:val="NormalWeb"/>
              <w:rPr>
                <w:color w:val="000000"/>
                <w:sz w:val="22"/>
                <w:szCs w:val="22"/>
              </w:rPr>
            </w:pPr>
            <w:r w:rsidRPr="00295586">
              <w:rPr>
                <w:color w:val="000000"/>
                <w:sz w:val="22"/>
                <w:szCs w:val="22"/>
              </w:rPr>
              <w:t xml:space="preserve">It is certain, that neither the grammatical nor popular sense of the term requires that </w:t>
            </w:r>
            <w:r w:rsidRPr="00295586">
              <w:rPr>
                <w:color w:val="000000"/>
                <w:sz w:val="22"/>
                <w:szCs w:val="22"/>
                <w:u w:val="single"/>
              </w:rPr>
              <w:t>construction</w:t>
            </w:r>
            <w:r w:rsidRPr="00295586">
              <w:rPr>
                <w:color w:val="000000"/>
                <w:sz w:val="22"/>
                <w:szCs w:val="22"/>
              </w:rPr>
              <w:t>. According to both, necessary often means no more than</w:t>
            </w:r>
            <w:r w:rsidRPr="00295586">
              <w:rPr>
                <w:rStyle w:val="apple-converted-space"/>
                <w:color w:val="000000"/>
                <w:sz w:val="22"/>
                <w:szCs w:val="22"/>
              </w:rPr>
              <w:t> </w:t>
            </w:r>
            <w:r w:rsidRPr="00295586">
              <w:rPr>
                <w:i/>
                <w:iCs/>
                <w:color w:val="000000"/>
                <w:sz w:val="22"/>
                <w:szCs w:val="22"/>
              </w:rPr>
              <w:t>needful, requisite, incidental, useful, or conducive to</w:t>
            </w:r>
            <w:r w:rsidRPr="00295586">
              <w:rPr>
                <w:color w:val="000000"/>
                <w:sz w:val="22"/>
                <w:szCs w:val="22"/>
              </w:rPr>
              <w:t xml:space="preserve">. . . . To understand the </w:t>
            </w:r>
            <w:proofErr w:type="gramStart"/>
            <w:r w:rsidRPr="00295586">
              <w:rPr>
                <w:color w:val="000000"/>
                <w:sz w:val="22"/>
                <w:szCs w:val="22"/>
              </w:rPr>
              <w:t>word</w:t>
            </w:r>
            <w:proofErr w:type="gramEnd"/>
            <w:r w:rsidRPr="00295586">
              <w:rPr>
                <w:color w:val="000000"/>
                <w:sz w:val="22"/>
                <w:szCs w:val="22"/>
              </w:rPr>
              <w:t xml:space="preserve"> as the Secretary of State does, would be to depart from its obvious and popular sense, and to give it a restrictive operation, an idea never before entertained.  It would be to give it the same force as if the word absolutely or indispensably had been prefixed to </w:t>
            </w:r>
            <w:proofErr w:type="gramStart"/>
            <w:r w:rsidRPr="00295586">
              <w:rPr>
                <w:color w:val="000000"/>
                <w:sz w:val="22"/>
                <w:szCs w:val="22"/>
              </w:rPr>
              <w:t>it .</w:t>
            </w:r>
            <w:proofErr w:type="gramEnd"/>
            <w:r w:rsidRPr="00295586">
              <w:rPr>
                <w:color w:val="000000"/>
                <w:sz w:val="22"/>
                <w:szCs w:val="22"/>
              </w:rPr>
              <w:t xml:space="preserve"> . </w:t>
            </w:r>
            <w:r w:rsidR="00ED5B9F">
              <w:rPr>
                <w:color w:val="000000"/>
                <w:sz w:val="22"/>
                <w:szCs w:val="22"/>
              </w:rPr>
              <w:t>*2</w:t>
            </w:r>
          </w:p>
          <w:p w14:paraId="7323A39C" w14:textId="28113E6F" w:rsidR="00295586" w:rsidRPr="00295586" w:rsidRDefault="00295586" w:rsidP="00295586">
            <w:pPr>
              <w:pStyle w:val="NormalWeb"/>
              <w:rPr>
                <w:color w:val="000000"/>
                <w:sz w:val="22"/>
                <w:szCs w:val="22"/>
              </w:rPr>
            </w:pPr>
            <w:r w:rsidRPr="00295586">
              <w:rPr>
                <w:color w:val="000000"/>
                <w:sz w:val="22"/>
                <w:szCs w:val="22"/>
              </w:rPr>
              <w:t>This restrictive interpretation of the word</w:t>
            </w:r>
            <w:r w:rsidRPr="00295586">
              <w:rPr>
                <w:rStyle w:val="apple-converted-space"/>
                <w:color w:val="000000"/>
                <w:sz w:val="22"/>
                <w:szCs w:val="22"/>
              </w:rPr>
              <w:t> </w:t>
            </w:r>
            <w:r w:rsidRPr="00295586">
              <w:rPr>
                <w:i/>
                <w:iCs/>
                <w:color w:val="000000"/>
                <w:sz w:val="22"/>
                <w:szCs w:val="22"/>
              </w:rPr>
              <w:t>necessary</w:t>
            </w:r>
            <w:r w:rsidRPr="00295586">
              <w:rPr>
                <w:rStyle w:val="apple-converted-space"/>
                <w:color w:val="000000"/>
                <w:sz w:val="22"/>
                <w:szCs w:val="22"/>
              </w:rPr>
              <w:t> </w:t>
            </w:r>
            <w:r w:rsidRPr="00295586">
              <w:rPr>
                <w:color w:val="000000"/>
                <w:sz w:val="22"/>
                <w:szCs w:val="22"/>
              </w:rPr>
              <w:t xml:space="preserve">. . . ought to be construed liberally in advancement of the public good... The </w:t>
            </w:r>
            <w:proofErr w:type="gramStart"/>
            <w:r w:rsidRPr="00295586">
              <w:rPr>
                <w:color w:val="000000"/>
                <w:sz w:val="22"/>
                <w:szCs w:val="22"/>
              </w:rPr>
              <w:t>means</w:t>
            </w:r>
            <w:proofErr w:type="gramEnd"/>
            <w:r w:rsidRPr="00295586">
              <w:rPr>
                <w:color w:val="000000"/>
                <w:sz w:val="22"/>
                <w:szCs w:val="22"/>
              </w:rPr>
              <w:t xml:space="preserve"> by which national exigencies are to be provided for, national inconveniences obviated, national prosperity promoted, are of such infinite variety, extent, and complexity, that there must of necessity be great latitude of discretion in the selection and application of those means. . . .*</w:t>
            </w:r>
            <w:r w:rsidR="00ED5B9F">
              <w:rPr>
                <w:color w:val="000000"/>
                <w:sz w:val="22"/>
                <w:szCs w:val="22"/>
              </w:rPr>
              <w:t>3</w:t>
            </w:r>
          </w:p>
          <w:p w14:paraId="39488119" w14:textId="77777777" w:rsidR="00295586" w:rsidRPr="00295586" w:rsidRDefault="00295586" w:rsidP="00295586">
            <w:pPr>
              <w:pStyle w:val="NormalWeb"/>
              <w:rPr>
                <w:color w:val="000000"/>
                <w:sz w:val="22"/>
                <w:szCs w:val="22"/>
              </w:rPr>
            </w:pPr>
            <w:r w:rsidRPr="00295586">
              <w:rPr>
                <w:color w:val="000000"/>
                <w:sz w:val="22"/>
                <w:szCs w:val="22"/>
              </w:rPr>
              <w:t>It leaves, therefore, a criterion of what is constitutional, and of what is not so. This criterion of what is constitutional, and of what is not so. This criterion is the</w:t>
            </w:r>
            <w:r w:rsidRPr="00295586">
              <w:rPr>
                <w:rStyle w:val="apple-converted-space"/>
                <w:color w:val="000000"/>
                <w:sz w:val="22"/>
                <w:szCs w:val="22"/>
              </w:rPr>
              <w:t> </w:t>
            </w:r>
            <w:r w:rsidRPr="00295586">
              <w:rPr>
                <w:i/>
                <w:iCs/>
                <w:color w:val="000000"/>
                <w:sz w:val="22"/>
                <w:szCs w:val="22"/>
              </w:rPr>
              <w:t>end,</w:t>
            </w:r>
            <w:r w:rsidRPr="00295586">
              <w:rPr>
                <w:rStyle w:val="apple-converted-space"/>
                <w:color w:val="000000"/>
                <w:sz w:val="22"/>
                <w:szCs w:val="22"/>
              </w:rPr>
              <w:t> </w:t>
            </w:r>
            <w:r w:rsidRPr="00295586">
              <w:rPr>
                <w:color w:val="000000"/>
                <w:sz w:val="22"/>
                <w:szCs w:val="22"/>
              </w:rPr>
              <w:t>to which the measure relates as a</w:t>
            </w:r>
            <w:r w:rsidRPr="00295586">
              <w:rPr>
                <w:rStyle w:val="apple-converted-space"/>
                <w:color w:val="000000"/>
                <w:sz w:val="22"/>
                <w:szCs w:val="22"/>
              </w:rPr>
              <w:t> </w:t>
            </w:r>
            <w:r w:rsidRPr="00295586">
              <w:rPr>
                <w:i/>
                <w:iCs/>
                <w:color w:val="000000"/>
                <w:sz w:val="22"/>
                <w:szCs w:val="22"/>
              </w:rPr>
              <w:t>means</w:t>
            </w:r>
            <w:r w:rsidRPr="00295586">
              <w:rPr>
                <w:color w:val="000000"/>
                <w:sz w:val="22"/>
                <w:szCs w:val="22"/>
              </w:rPr>
              <w:t>. If the</w:t>
            </w:r>
            <w:r w:rsidRPr="00295586">
              <w:rPr>
                <w:rStyle w:val="apple-converted-space"/>
                <w:color w:val="000000"/>
                <w:sz w:val="22"/>
                <w:szCs w:val="22"/>
              </w:rPr>
              <w:t> </w:t>
            </w:r>
            <w:r w:rsidRPr="00295586">
              <w:rPr>
                <w:i/>
                <w:iCs/>
                <w:color w:val="000000"/>
                <w:sz w:val="22"/>
                <w:szCs w:val="22"/>
              </w:rPr>
              <w:t>end</w:t>
            </w:r>
            <w:r w:rsidRPr="00295586">
              <w:rPr>
                <w:rStyle w:val="apple-converted-space"/>
                <w:color w:val="000000"/>
                <w:sz w:val="22"/>
                <w:szCs w:val="22"/>
              </w:rPr>
              <w:t> </w:t>
            </w:r>
            <w:proofErr w:type="gramStart"/>
            <w:r w:rsidRPr="00295586">
              <w:rPr>
                <w:color w:val="000000"/>
                <w:sz w:val="22"/>
                <w:szCs w:val="22"/>
              </w:rPr>
              <w:t>be clearly comprehended within any of the specified powers, and if the measure have an obvious relation to that</w:t>
            </w:r>
            <w:r w:rsidRPr="00295586">
              <w:rPr>
                <w:rStyle w:val="apple-converted-space"/>
                <w:color w:val="000000"/>
                <w:sz w:val="22"/>
                <w:szCs w:val="22"/>
              </w:rPr>
              <w:t> </w:t>
            </w:r>
            <w:r w:rsidRPr="00295586">
              <w:rPr>
                <w:i/>
                <w:iCs/>
                <w:color w:val="000000"/>
                <w:sz w:val="22"/>
                <w:szCs w:val="22"/>
              </w:rPr>
              <w:t>end</w:t>
            </w:r>
            <w:r w:rsidRPr="00295586">
              <w:rPr>
                <w:color w:val="000000"/>
                <w:sz w:val="22"/>
                <w:szCs w:val="22"/>
              </w:rPr>
              <w:t>, and is not forbidden by any particular provision of the Constitution,</w:t>
            </w:r>
            <w:proofErr w:type="gramEnd"/>
            <w:r w:rsidRPr="00295586">
              <w:rPr>
                <w:color w:val="000000"/>
                <w:sz w:val="22"/>
                <w:szCs w:val="22"/>
              </w:rPr>
              <w:t xml:space="preserve"> it may safely be deemed to come within the compass of the national authority. . . .</w:t>
            </w:r>
          </w:p>
          <w:p w14:paraId="2D8D6570" w14:textId="478F3648" w:rsidR="00295586" w:rsidRPr="00295586" w:rsidRDefault="00295586" w:rsidP="00295586">
            <w:pPr>
              <w:pStyle w:val="NormalWeb"/>
              <w:rPr>
                <w:color w:val="000000"/>
                <w:sz w:val="22"/>
                <w:szCs w:val="22"/>
              </w:rPr>
            </w:pPr>
            <w:r w:rsidRPr="00295586">
              <w:rPr>
                <w:color w:val="000000"/>
                <w:sz w:val="22"/>
                <w:szCs w:val="22"/>
              </w:rPr>
              <w:t>A hope is entertained that it has, by this time, been made to appear, to the satisfaction of the President, that a bank has a natural relation to the power of collection taxes-to that of regulation trade-to that of providing for the common defense-and that [is provided for] in the clause of the Constitution which immediately respects the property of the United States.*</w:t>
            </w:r>
            <w:r w:rsidR="00ED5B9F">
              <w:rPr>
                <w:color w:val="000000"/>
                <w:sz w:val="22"/>
                <w:szCs w:val="22"/>
              </w:rPr>
              <w:t>4</w:t>
            </w:r>
          </w:p>
          <w:p w14:paraId="0F2ED236" w14:textId="4671F112" w:rsidR="00295586" w:rsidRPr="00295586" w:rsidRDefault="00295586" w:rsidP="00295586">
            <w:pPr>
              <w:pStyle w:val="NormalWeb"/>
              <w:spacing w:before="0" w:beforeAutospacing="0" w:after="0" w:afterAutospacing="0"/>
              <w:rPr>
                <w:color w:val="000000"/>
                <w:sz w:val="24"/>
                <w:szCs w:val="24"/>
              </w:rPr>
            </w:pPr>
            <w:r w:rsidRPr="00295586">
              <w:rPr>
                <w:color w:val="000000"/>
                <w:sz w:val="22"/>
                <w:szCs w:val="22"/>
              </w:rPr>
              <w:t xml:space="preserve">… </w:t>
            </w:r>
            <w:proofErr w:type="gramStart"/>
            <w:r w:rsidRPr="00295586">
              <w:rPr>
                <w:color w:val="000000"/>
                <w:sz w:val="22"/>
                <w:szCs w:val="22"/>
              </w:rPr>
              <w:t>the</w:t>
            </w:r>
            <w:proofErr w:type="gramEnd"/>
            <w:r w:rsidRPr="00295586">
              <w:rPr>
                <w:color w:val="000000"/>
                <w:sz w:val="22"/>
                <w:szCs w:val="22"/>
              </w:rPr>
              <w:t xml:space="preserve"> Secretary of the Treasury, with all deference, conceives, that the incorporation of a bank is a constitutional measure; and that the objections taken to the bill, in this respect, are ill-founded. . *</w:t>
            </w:r>
          </w:p>
        </w:tc>
        <w:tc>
          <w:tcPr>
            <w:tcW w:w="3780" w:type="dxa"/>
          </w:tcPr>
          <w:p w14:paraId="33111006" w14:textId="77777777" w:rsidR="00ED5B9F" w:rsidRDefault="00ED5B9F" w:rsidP="00ED5B9F">
            <w:pPr>
              <w:rPr>
                <w:rFonts w:ascii="Times" w:hAnsi="Times"/>
              </w:rPr>
            </w:pPr>
          </w:p>
          <w:p w14:paraId="321A10CE" w14:textId="77777777" w:rsidR="00ED5B9F" w:rsidRDefault="00ED5B9F" w:rsidP="00ED5B9F">
            <w:pPr>
              <w:rPr>
                <w:rFonts w:ascii="Times" w:hAnsi="Times"/>
              </w:rPr>
            </w:pPr>
          </w:p>
          <w:p w14:paraId="2D037592" w14:textId="77777777" w:rsidR="00ED5B9F" w:rsidRDefault="00ED5B9F" w:rsidP="00ED5B9F">
            <w:pPr>
              <w:rPr>
                <w:rFonts w:ascii="Times" w:hAnsi="Times"/>
              </w:rPr>
            </w:pPr>
          </w:p>
          <w:p w14:paraId="78C2277F" w14:textId="77777777" w:rsidR="00ED5B9F" w:rsidRDefault="00ED5B9F" w:rsidP="00ED5B9F">
            <w:pPr>
              <w:rPr>
                <w:rFonts w:ascii="Times" w:hAnsi="Times"/>
              </w:rPr>
            </w:pPr>
          </w:p>
          <w:p w14:paraId="4B721B96" w14:textId="77777777" w:rsidR="00ED5B9F" w:rsidRDefault="00ED5B9F" w:rsidP="00ED5B9F">
            <w:pPr>
              <w:rPr>
                <w:rFonts w:ascii="Times" w:hAnsi="Times"/>
              </w:rPr>
            </w:pPr>
          </w:p>
          <w:p w14:paraId="73992B6C" w14:textId="77777777" w:rsidR="00ED5B9F" w:rsidRDefault="00ED5B9F" w:rsidP="00ED5B9F">
            <w:pPr>
              <w:rPr>
                <w:rFonts w:ascii="Times" w:hAnsi="Times"/>
              </w:rPr>
            </w:pPr>
          </w:p>
          <w:p w14:paraId="5623B795" w14:textId="77777777" w:rsidR="00ED5B9F" w:rsidRDefault="00ED5B9F" w:rsidP="00ED5B9F">
            <w:pPr>
              <w:rPr>
                <w:rFonts w:ascii="Times" w:hAnsi="Times"/>
              </w:rPr>
            </w:pPr>
          </w:p>
          <w:p w14:paraId="3346B7F4" w14:textId="77777777" w:rsidR="00ED5B9F" w:rsidRDefault="00ED5B9F" w:rsidP="00ED5B9F">
            <w:pPr>
              <w:rPr>
                <w:rFonts w:ascii="Times" w:hAnsi="Times"/>
              </w:rPr>
            </w:pPr>
          </w:p>
          <w:p w14:paraId="3B0BE9E7" w14:textId="77777777" w:rsidR="00ED5B9F" w:rsidRDefault="00ED5B9F" w:rsidP="00ED5B9F">
            <w:pPr>
              <w:rPr>
                <w:rFonts w:ascii="Times" w:hAnsi="Times"/>
              </w:rPr>
            </w:pPr>
          </w:p>
          <w:p w14:paraId="531909B9" w14:textId="77777777" w:rsidR="00ED5B9F" w:rsidRDefault="00ED5B9F" w:rsidP="00ED5B9F">
            <w:pPr>
              <w:rPr>
                <w:rFonts w:ascii="Times" w:hAnsi="Times"/>
              </w:rPr>
            </w:pPr>
          </w:p>
          <w:p w14:paraId="0296F100" w14:textId="77777777" w:rsidR="00ED5B9F" w:rsidRDefault="00ED5B9F" w:rsidP="00ED5B9F">
            <w:pPr>
              <w:rPr>
                <w:rFonts w:ascii="Times" w:hAnsi="Times"/>
              </w:rPr>
            </w:pPr>
          </w:p>
          <w:p w14:paraId="73A84AF6" w14:textId="77777777" w:rsidR="00ED5B9F" w:rsidRDefault="00ED5B9F" w:rsidP="00ED5B9F">
            <w:pPr>
              <w:rPr>
                <w:rFonts w:ascii="Times" w:hAnsi="Times"/>
              </w:rPr>
            </w:pPr>
          </w:p>
          <w:p w14:paraId="30A08B13" w14:textId="77777777" w:rsidR="00ED5B9F" w:rsidRDefault="00ED5B9F" w:rsidP="00ED5B9F">
            <w:pPr>
              <w:rPr>
                <w:rFonts w:ascii="Times" w:hAnsi="Times"/>
              </w:rPr>
            </w:pPr>
            <w:r>
              <w:rPr>
                <w:rFonts w:ascii="Times" w:hAnsi="Times"/>
              </w:rPr>
              <w:t>*1</w:t>
            </w:r>
          </w:p>
          <w:p w14:paraId="1A042A07" w14:textId="77777777" w:rsidR="00ED5B9F" w:rsidRDefault="00ED5B9F" w:rsidP="00ED5B9F">
            <w:pPr>
              <w:rPr>
                <w:rFonts w:ascii="Times" w:hAnsi="Times"/>
              </w:rPr>
            </w:pPr>
          </w:p>
          <w:p w14:paraId="2CCD0504" w14:textId="77777777" w:rsidR="00ED5B9F" w:rsidRDefault="00ED5B9F" w:rsidP="00ED5B9F">
            <w:pPr>
              <w:rPr>
                <w:rFonts w:ascii="Times" w:hAnsi="Times"/>
              </w:rPr>
            </w:pPr>
          </w:p>
          <w:p w14:paraId="6153510F" w14:textId="77777777" w:rsidR="00ED5B9F" w:rsidRDefault="00ED5B9F" w:rsidP="00ED5B9F">
            <w:pPr>
              <w:rPr>
                <w:rFonts w:ascii="Times" w:hAnsi="Times"/>
              </w:rPr>
            </w:pPr>
          </w:p>
          <w:p w14:paraId="5459A77B" w14:textId="77777777" w:rsidR="00ED5B9F" w:rsidRDefault="00ED5B9F" w:rsidP="00ED5B9F">
            <w:pPr>
              <w:rPr>
                <w:rFonts w:ascii="Times" w:hAnsi="Times"/>
              </w:rPr>
            </w:pPr>
          </w:p>
          <w:p w14:paraId="0E7AFD44" w14:textId="77777777" w:rsidR="00ED5B9F" w:rsidRDefault="00ED5B9F" w:rsidP="00ED5B9F">
            <w:pPr>
              <w:rPr>
                <w:rFonts w:ascii="Times" w:hAnsi="Times"/>
              </w:rPr>
            </w:pPr>
          </w:p>
          <w:p w14:paraId="1F52DC8B" w14:textId="77777777" w:rsidR="00ED5B9F" w:rsidRDefault="00ED5B9F" w:rsidP="00ED5B9F">
            <w:pPr>
              <w:rPr>
                <w:rFonts w:ascii="Times" w:hAnsi="Times"/>
              </w:rPr>
            </w:pPr>
          </w:p>
          <w:p w14:paraId="48E374DF" w14:textId="77777777" w:rsidR="00ED5B9F" w:rsidRDefault="00ED5B9F" w:rsidP="00ED5B9F">
            <w:pPr>
              <w:rPr>
                <w:rFonts w:ascii="Times" w:hAnsi="Times"/>
              </w:rPr>
            </w:pPr>
          </w:p>
          <w:p w14:paraId="59076793" w14:textId="77777777" w:rsidR="00ED5B9F" w:rsidRDefault="00ED5B9F" w:rsidP="00ED5B9F">
            <w:pPr>
              <w:rPr>
                <w:rFonts w:ascii="Times" w:hAnsi="Times"/>
              </w:rPr>
            </w:pPr>
            <w:r>
              <w:rPr>
                <w:rFonts w:ascii="Times" w:hAnsi="Times"/>
              </w:rPr>
              <w:t>*2</w:t>
            </w:r>
          </w:p>
          <w:p w14:paraId="679EA2E8" w14:textId="77777777" w:rsidR="00ED5B9F" w:rsidRDefault="00ED5B9F" w:rsidP="00ED5B9F">
            <w:pPr>
              <w:rPr>
                <w:rFonts w:ascii="Times" w:hAnsi="Times"/>
              </w:rPr>
            </w:pPr>
          </w:p>
          <w:p w14:paraId="3895028A" w14:textId="77777777" w:rsidR="00ED5B9F" w:rsidRDefault="00ED5B9F" w:rsidP="00ED5B9F">
            <w:pPr>
              <w:rPr>
                <w:rFonts w:ascii="Times" w:hAnsi="Times"/>
              </w:rPr>
            </w:pPr>
          </w:p>
          <w:p w14:paraId="4BDC9198" w14:textId="77777777" w:rsidR="00ED5B9F" w:rsidRDefault="00ED5B9F" w:rsidP="00ED5B9F">
            <w:pPr>
              <w:rPr>
                <w:rFonts w:ascii="Times" w:hAnsi="Times"/>
              </w:rPr>
            </w:pPr>
          </w:p>
          <w:p w14:paraId="67CA62F6" w14:textId="77777777" w:rsidR="00ED5B9F" w:rsidRDefault="00ED5B9F" w:rsidP="00ED5B9F">
            <w:pPr>
              <w:rPr>
                <w:rFonts w:ascii="Times" w:hAnsi="Times"/>
              </w:rPr>
            </w:pPr>
          </w:p>
          <w:p w14:paraId="5A43630A" w14:textId="77777777" w:rsidR="00ED5B9F" w:rsidRDefault="00ED5B9F" w:rsidP="00ED5B9F">
            <w:pPr>
              <w:rPr>
                <w:rFonts w:ascii="Times" w:hAnsi="Times"/>
              </w:rPr>
            </w:pPr>
          </w:p>
          <w:p w14:paraId="663B5125" w14:textId="77777777" w:rsidR="00ED5B9F" w:rsidRDefault="00ED5B9F" w:rsidP="00ED5B9F">
            <w:pPr>
              <w:rPr>
                <w:rFonts w:ascii="Times" w:hAnsi="Times"/>
              </w:rPr>
            </w:pPr>
          </w:p>
          <w:p w14:paraId="0CA4E278" w14:textId="77777777" w:rsidR="00ED5B9F" w:rsidRDefault="00ED5B9F" w:rsidP="00ED5B9F">
            <w:pPr>
              <w:rPr>
                <w:rFonts w:ascii="Times" w:hAnsi="Times"/>
              </w:rPr>
            </w:pPr>
          </w:p>
          <w:p w14:paraId="2C90C9E5" w14:textId="77777777" w:rsidR="00ED5B9F" w:rsidRDefault="00ED5B9F" w:rsidP="00ED5B9F">
            <w:pPr>
              <w:rPr>
                <w:rFonts w:ascii="Times" w:hAnsi="Times"/>
              </w:rPr>
            </w:pPr>
            <w:r>
              <w:rPr>
                <w:rFonts w:ascii="Times" w:hAnsi="Times"/>
              </w:rPr>
              <w:t>*3</w:t>
            </w:r>
          </w:p>
          <w:p w14:paraId="499E27CA" w14:textId="77777777" w:rsidR="00ED5B9F" w:rsidRDefault="00ED5B9F" w:rsidP="00ED5B9F">
            <w:pPr>
              <w:rPr>
                <w:rFonts w:ascii="Times" w:hAnsi="Times"/>
              </w:rPr>
            </w:pPr>
          </w:p>
          <w:p w14:paraId="536942CE" w14:textId="77777777" w:rsidR="00ED5B9F" w:rsidRDefault="00ED5B9F" w:rsidP="00ED5B9F">
            <w:pPr>
              <w:rPr>
                <w:rFonts w:ascii="Times" w:hAnsi="Times"/>
              </w:rPr>
            </w:pPr>
          </w:p>
          <w:p w14:paraId="0834AB30" w14:textId="77777777" w:rsidR="00ED5B9F" w:rsidRDefault="00ED5B9F" w:rsidP="00ED5B9F">
            <w:pPr>
              <w:rPr>
                <w:rFonts w:ascii="Times" w:hAnsi="Times"/>
              </w:rPr>
            </w:pPr>
          </w:p>
          <w:p w14:paraId="6797F573" w14:textId="77777777" w:rsidR="00ED5B9F" w:rsidRDefault="00ED5B9F" w:rsidP="00ED5B9F">
            <w:pPr>
              <w:rPr>
                <w:rFonts w:ascii="Times" w:hAnsi="Times"/>
              </w:rPr>
            </w:pPr>
          </w:p>
          <w:p w14:paraId="5C22534D" w14:textId="77777777" w:rsidR="00ED5B9F" w:rsidRDefault="00ED5B9F" w:rsidP="00ED5B9F">
            <w:pPr>
              <w:rPr>
                <w:rFonts w:ascii="Times" w:hAnsi="Times"/>
              </w:rPr>
            </w:pPr>
          </w:p>
          <w:p w14:paraId="2BE2A770" w14:textId="77777777" w:rsidR="00ED5B9F" w:rsidRDefault="00ED5B9F" w:rsidP="00ED5B9F">
            <w:pPr>
              <w:rPr>
                <w:rFonts w:ascii="Times" w:hAnsi="Times"/>
              </w:rPr>
            </w:pPr>
          </w:p>
          <w:p w14:paraId="313E2DD5" w14:textId="77777777" w:rsidR="00ED5B9F" w:rsidRDefault="00ED5B9F" w:rsidP="00ED5B9F">
            <w:pPr>
              <w:rPr>
                <w:rFonts w:ascii="Times" w:hAnsi="Times"/>
              </w:rPr>
            </w:pPr>
          </w:p>
          <w:p w14:paraId="39711C6C" w14:textId="77777777" w:rsidR="00ED5B9F" w:rsidRDefault="00ED5B9F" w:rsidP="00ED5B9F">
            <w:pPr>
              <w:rPr>
                <w:rFonts w:ascii="Times" w:hAnsi="Times"/>
              </w:rPr>
            </w:pPr>
          </w:p>
          <w:p w14:paraId="435C1F1F" w14:textId="77777777" w:rsidR="00ED5B9F" w:rsidRDefault="00ED5B9F" w:rsidP="00ED5B9F">
            <w:pPr>
              <w:rPr>
                <w:rFonts w:ascii="Times" w:hAnsi="Times"/>
              </w:rPr>
            </w:pPr>
          </w:p>
          <w:p w14:paraId="4022B178" w14:textId="77777777" w:rsidR="00ED5B9F" w:rsidRDefault="00ED5B9F" w:rsidP="00ED5B9F">
            <w:pPr>
              <w:rPr>
                <w:rFonts w:ascii="Times" w:hAnsi="Times"/>
              </w:rPr>
            </w:pPr>
          </w:p>
          <w:p w14:paraId="0DFF0DD5" w14:textId="77777777" w:rsidR="00ED5B9F" w:rsidRDefault="00ED5B9F" w:rsidP="00ED5B9F">
            <w:pPr>
              <w:rPr>
                <w:rFonts w:ascii="Times" w:hAnsi="Times"/>
              </w:rPr>
            </w:pPr>
          </w:p>
          <w:p w14:paraId="0CC25190" w14:textId="77777777" w:rsidR="00ED5B9F" w:rsidRDefault="00ED5B9F" w:rsidP="00ED5B9F">
            <w:pPr>
              <w:rPr>
                <w:rFonts w:ascii="Times" w:hAnsi="Times"/>
              </w:rPr>
            </w:pPr>
          </w:p>
          <w:p w14:paraId="4BB032A4" w14:textId="77777777" w:rsidR="00ED5B9F" w:rsidRDefault="00ED5B9F" w:rsidP="00ED5B9F">
            <w:pPr>
              <w:rPr>
                <w:rFonts w:ascii="Times" w:hAnsi="Times"/>
              </w:rPr>
            </w:pPr>
          </w:p>
          <w:p w14:paraId="1ACC5772" w14:textId="15BFC919" w:rsidR="00ED5B9F" w:rsidRDefault="00ED5B9F" w:rsidP="00ED5B9F">
            <w:pPr>
              <w:rPr>
                <w:rFonts w:ascii="Times" w:hAnsi="Times"/>
              </w:rPr>
            </w:pPr>
            <w:r>
              <w:rPr>
                <w:rFonts w:ascii="Times" w:hAnsi="Times"/>
              </w:rPr>
              <w:t>*4</w:t>
            </w:r>
          </w:p>
          <w:p w14:paraId="2C436B9C" w14:textId="77777777" w:rsidR="00ED5B9F" w:rsidRDefault="00ED5B9F" w:rsidP="00ED5B9F">
            <w:pPr>
              <w:rPr>
                <w:rFonts w:ascii="Times" w:hAnsi="Times"/>
              </w:rPr>
            </w:pPr>
          </w:p>
          <w:p w14:paraId="31841D2F" w14:textId="77777777" w:rsidR="00ED5B9F" w:rsidRDefault="00ED5B9F" w:rsidP="00ED5B9F">
            <w:pPr>
              <w:rPr>
                <w:rFonts w:ascii="Times" w:hAnsi="Times"/>
              </w:rPr>
            </w:pPr>
          </w:p>
          <w:p w14:paraId="346061ED" w14:textId="77777777" w:rsidR="00ED5B9F" w:rsidRDefault="00ED5B9F" w:rsidP="00ED5B9F">
            <w:pPr>
              <w:rPr>
                <w:rFonts w:ascii="Times" w:hAnsi="Times"/>
              </w:rPr>
            </w:pPr>
          </w:p>
          <w:p w14:paraId="12432355" w14:textId="7099905F" w:rsidR="00295586" w:rsidRDefault="00ED5B9F" w:rsidP="00ED5B9F">
            <w:pPr>
              <w:rPr>
                <w:rFonts w:ascii="Times" w:hAnsi="Times"/>
              </w:rPr>
            </w:pPr>
            <w:r>
              <w:rPr>
                <w:rFonts w:ascii="Times" w:hAnsi="Times"/>
              </w:rPr>
              <w:t>*5</w:t>
            </w:r>
          </w:p>
        </w:tc>
      </w:tr>
    </w:tbl>
    <w:p w14:paraId="402B714F" w14:textId="1A9F94BA" w:rsidR="00465405" w:rsidRDefault="00465405" w:rsidP="001E00A3">
      <w:pPr>
        <w:pStyle w:val="NormalWeb"/>
        <w:spacing w:before="0" w:beforeAutospacing="0" w:after="0" w:afterAutospacing="0"/>
        <w:rPr>
          <w:color w:val="000000"/>
          <w:sz w:val="24"/>
          <w:szCs w:val="24"/>
        </w:rPr>
      </w:pPr>
      <w:proofErr w:type="gramStart"/>
      <w:r>
        <w:rPr>
          <w:color w:val="000000"/>
          <w:sz w:val="24"/>
          <w:szCs w:val="24"/>
        </w:rPr>
        <w:t>perused</w:t>
      </w:r>
      <w:proofErr w:type="gramEnd"/>
      <w:r w:rsidR="00781685">
        <w:rPr>
          <w:color w:val="000000"/>
          <w:sz w:val="24"/>
          <w:szCs w:val="24"/>
        </w:rPr>
        <w:t xml:space="preserve"> </w:t>
      </w:r>
      <w:r w:rsidR="00205197">
        <w:rPr>
          <w:color w:val="000000"/>
          <w:sz w:val="24"/>
          <w:szCs w:val="24"/>
        </w:rPr>
        <w:t>–</w:t>
      </w:r>
      <w:r w:rsidR="00781685">
        <w:rPr>
          <w:color w:val="000000"/>
          <w:sz w:val="24"/>
          <w:szCs w:val="24"/>
        </w:rPr>
        <w:t xml:space="preserve"> reviewed</w:t>
      </w:r>
      <w:r w:rsidR="00205197">
        <w:rPr>
          <w:color w:val="000000"/>
          <w:sz w:val="24"/>
          <w:szCs w:val="24"/>
        </w:rPr>
        <w:tab/>
      </w:r>
      <w:r w:rsidR="00205197">
        <w:rPr>
          <w:color w:val="000000"/>
          <w:sz w:val="24"/>
          <w:szCs w:val="24"/>
        </w:rPr>
        <w:tab/>
      </w:r>
      <w:r w:rsidR="00205197">
        <w:rPr>
          <w:color w:val="000000"/>
          <w:sz w:val="24"/>
          <w:szCs w:val="24"/>
        </w:rPr>
        <w:tab/>
      </w:r>
      <w:r w:rsidR="00205197">
        <w:rPr>
          <w:color w:val="000000"/>
          <w:sz w:val="24"/>
          <w:szCs w:val="24"/>
        </w:rPr>
        <w:tab/>
        <w:t>construction - interpretation</w:t>
      </w:r>
      <w:r w:rsidR="00205197">
        <w:rPr>
          <w:color w:val="000000"/>
          <w:sz w:val="24"/>
          <w:szCs w:val="24"/>
        </w:rPr>
        <w:tab/>
      </w:r>
      <w:r w:rsidR="00205197">
        <w:rPr>
          <w:color w:val="000000"/>
          <w:sz w:val="24"/>
          <w:szCs w:val="24"/>
        </w:rPr>
        <w:tab/>
      </w:r>
      <w:r w:rsidR="00205197">
        <w:rPr>
          <w:color w:val="000000"/>
          <w:sz w:val="24"/>
          <w:szCs w:val="24"/>
        </w:rPr>
        <w:tab/>
      </w:r>
    </w:p>
    <w:p w14:paraId="11DE2E16" w14:textId="3261408F" w:rsidR="00781685" w:rsidRPr="006675AC" w:rsidRDefault="00781685" w:rsidP="001E00A3">
      <w:pPr>
        <w:pStyle w:val="NormalWeb"/>
        <w:spacing w:before="0" w:beforeAutospacing="0" w:after="0" w:afterAutospacing="0"/>
        <w:rPr>
          <w:color w:val="000000"/>
          <w:sz w:val="24"/>
          <w:szCs w:val="24"/>
        </w:rPr>
      </w:pPr>
      <w:proofErr w:type="gramStart"/>
      <w:r>
        <w:rPr>
          <w:color w:val="000000"/>
          <w:sz w:val="24"/>
          <w:szCs w:val="24"/>
        </w:rPr>
        <w:t>nugatory</w:t>
      </w:r>
      <w:proofErr w:type="gramEnd"/>
      <w:r>
        <w:rPr>
          <w:color w:val="000000"/>
          <w:sz w:val="24"/>
          <w:szCs w:val="24"/>
        </w:rPr>
        <w:t xml:space="preserve"> -  Nonexistent or unusable</w:t>
      </w:r>
    </w:p>
    <w:p w14:paraId="0FEA3D97" w14:textId="77777777" w:rsidR="001A05AA" w:rsidRPr="001E00A3" w:rsidRDefault="001A05AA" w:rsidP="001A05AA">
      <w:pPr>
        <w:rPr>
          <w:sz w:val="28"/>
          <w:szCs w:val="28"/>
        </w:rPr>
      </w:pPr>
    </w:p>
    <w:p w14:paraId="456E9BDD" w14:textId="77777777" w:rsidR="00174767" w:rsidRDefault="00174767" w:rsidP="001A05AA">
      <w:pPr>
        <w:jc w:val="center"/>
        <w:rPr>
          <w:rFonts w:ascii="Times" w:hAnsi="Times"/>
          <w:b/>
          <w:sz w:val="28"/>
          <w:szCs w:val="28"/>
        </w:rPr>
      </w:pPr>
    </w:p>
    <w:p w14:paraId="28498C52" w14:textId="77777777" w:rsidR="001A05AA" w:rsidRPr="001E00A3" w:rsidRDefault="001A05AA" w:rsidP="001A05AA">
      <w:pPr>
        <w:jc w:val="center"/>
        <w:rPr>
          <w:rFonts w:ascii="Times" w:hAnsi="Times"/>
          <w:b/>
          <w:sz w:val="28"/>
          <w:szCs w:val="28"/>
        </w:rPr>
      </w:pPr>
      <w:r w:rsidRPr="001E00A3">
        <w:rPr>
          <w:rFonts w:ascii="Times" w:hAnsi="Times"/>
          <w:b/>
          <w:sz w:val="28"/>
          <w:szCs w:val="28"/>
        </w:rPr>
        <w:t>THE ISSUE: Should the U.S. have a National Bank?</w:t>
      </w:r>
    </w:p>
    <w:p w14:paraId="2898E930" w14:textId="77777777" w:rsidR="001A05AA" w:rsidRDefault="001A05AA" w:rsidP="001A05AA"/>
    <w:p w14:paraId="056D3D09" w14:textId="77777777" w:rsidR="001A05AA" w:rsidRDefault="001A05AA" w:rsidP="001A05AA"/>
    <w:p w14:paraId="4ACB2D04" w14:textId="4A18461E" w:rsidR="001A05AA" w:rsidRPr="001E1261" w:rsidRDefault="001A05AA" w:rsidP="001A05AA">
      <w:pPr>
        <w:rPr>
          <w:b/>
        </w:rPr>
      </w:pPr>
      <w:r>
        <w:t xml:space="preserve">                   </w:t>
      </w:r>
      <w:r w:rsidR="00174767">
        <w:rPr>
          <w:b/>
        </w:rPr>
        <w:t>YES</w:t>
      </w:r>
      <w:r w:rsidR="00174767">
        <w:rPr>
          <w:b/>
        </w:rPr>
        <w:tab/>
      </w:r>
      <w:r w:rsidR="00174767">
        <w:rPr>
          <w:b/>
        </w:rPr>
        <w:tab/>
      </w:r>
      <w:r w:rsidR="00174767">
        <w:rPr>
          <w:b/>
        </w:rPr>
        <w:tab/>
      </w:r>
      <w:r w:rsidR="00174767">
        <w:rPr>
          <w:b/>
        </w:rPr>
        <w:tab/>
      </w:r>
      <w:r w:rsidR="00174767">
        <w:rPr>
          <w:b/>
        </w:rPr>
        <w:tab/>
      </w:r>
      <w:r w:rsidR="00174767">
        <w:rPr>
          <w:b/>
        </w:rPr>
        <w:tab/>
        <w:t xml:space="preserve">      NO</w:t>
      </w:r>
    </w:p>
    <w:tbl>
      <w:tblPr>
        <w:tblStyle w:val="TableGrid"/>
        <w:tblW w:w="0" w:type="auto"/>
        <w:tblLook w:val="04A0" w:firstRow="1" w:lastRow="0" w:firstColumn="1" w:lastColumn="0" w:noHBand="0" w:noVBand="1"/>
      </w:tblPr>
      <w:tblGrid>
        <w:gridCol w:w="4428"/>
        <w:gridCol w:w="4428"/>
      </w:tblGrid>
      <w:tr w:rsidR="001A05AA" w14:paraId="29976021" w14:textId="77777777" w:rsidTr="006675AC">
        <w:tc>
          <w:tcPr>
            <w:tcW w:w="4428" w:type="dxa"/>
          </w:tcPr>
          <w:p w14:paraId="6217289C" w14:textId="23DF9726" w:rsidR="00A261B3" w:rsidRDefault="001A05AA" w:rsidP="006675AC">
            <w:pPr>
              <w:rPr>
                <w:b/>
                <w:sz w:val="22"/>
                <w:szCs w:val="22"/>
              </w:rPr>
            </w:pPr>
            <w:r w:rsidRPr="00A60AAD">
              <w:rPr>
                <w:b/>
                <w:sz w:val="22"/>
                <w:szCs w:val="22"/>
              </w:rPr>
              <w:t>Think about:</w:t>
            </w:r>
            <w:r w:rsidR="00D53F45">
              <w:rPr>
                <w:b/>
                <w:sz w:val="22"/>
                <w:szCs w:val="22"/>
              </w:rPr>
              <w:t xml:space="preserve"> </w:t>
            </w:r>
          </w:p>
          <w:p w14:paraId="2C3261D3" w14:textId="0EB4ACA0" w:rsidR="00A261B3" w:rsidRPr="00A261B3" w:rsidRDefault="00A261B3" w:rsidP="006675AC">
            <w:pPr>
              <w:rPr>
                <w:sz w:val="22"/>
                <w:szCs w:val="22"/>
              </w:rPr>
            </w:pPr>
            <w:r>
              <w:rPr>
                <w:sz w:val="22"/>
                <w:szCs w:val="22"/>
              </w:rPr>
              <w:t>-</w:t>
            </w:r>
            <w:r w:rsidRPr="00A261B3">
              <w:rPr>
                <w:sz w:val="22"/>
                <w:szCs w:val="22"/>
              </w:rPr>
              <w:t>Why does Hamilton state that the meaning of “necessary” should be “exploded?</w:t>
            </w:r>
          </w:p>
          <w:p w14:paraId="6F8AD11F" w14:textId="444F2688" w:rsidR="001A05AA" w:rsidRPr="00A261B3" w:rsidRDefault="00A261B3" w:rsidP="006675AC">
            <w:pPr>
              <w:rPr>
                <w:sz w:val="22"/>
                <w:szCs w:val="22"/>
              </w:rPr>
            </w:pPr>
            <w:r>
              <w:rPr>
                <w:sz w:val="22"/>
                <w:szCs w:val="22"/>
              </w:rPr>
              <w:t>-</w:t>
            </w:r>
            <w:r w:rsidR="00D53F45" w:rsidRPr="00A261B3">
              <w:rPr>
                <w:sz w:val="22"/>
                <w:szCs w:val="22"/>
              </w:rPr>
              <w:t xml:space="preserve">What does Hamilton propose as the ultimate criteria </w:t>
            </w:r>
            <w:r w:rsidR="00B8359A" w:rsidRPr="00A261B3">
              <w:rPr>
                <w:sz w:val="22"/>
                <w:szCs w:val="22"/>
              </w:rPr>
              <w:t>for judging the constitutionality of the national bank?</w:t>
            </w:r>
          </w:p>
          <w:p w14:paraId="3B85928A" w14:textId="77777777" w:rsidR="001A05AA" w:rsidRDefault="001A05AA" w:rsidP="006675AC"/>
        </w:tc>
        <w:tc>
          <w:tcPr>
            <w:tcW w:w="4428" w:type="dxa"/>
          </w:tcPr>
          <w:p w14:paraId="0E5390C7" w14:textId="77777777" w:rsidR="001A05AA" w:rsidRDefault="001A05AA" w:rsidP="006675AC">
            <w:pPr>
              <w:rPr>
                <w:rFonts w:ascii="Times" w:hAnsi="Times"/>
                <w:b/>
                <w:sz w:val="22"/>
                <w:szCs w:val="22"/>
              </w:rPr>
            </w:pPr>
            <w:r w:rsidRPr="00A60AAD">
              <w:rPr>
                <w:rFonts w:ascii="Times" w:hAnsi="Times"/>
                <w:b/>
                <w:sz w:val="22"/>
                <w:szCs w:val="22"/>
              </w:rPr>
              <w:t>Think about:</w:t>
            </w:r>
          </w:p>
          <w:p w14:paraId="1E287173" w14:textId="409524A7" w:rsidR="00854E0A" w:rsidRPr="008A4BF0" w:rsidRDefault="00854E0A" w:rsidP="006675AC">
            <w:pPr>
              <w:rPr>
                <w:rFonts w:ascii="Times" w:hAnsi="Times"/>
                <w:sz w:val="22"/>
                <w:szCs w:val="22"/>
              </w:rPr>
            </w:pPr>
            <w:r w:rsidRPr="008A4BF0">
              <w:rPr>
                <w:rFonts w:ascii="Times" w:hAnsi="Times"/>
                <w:sz w:val="22"/>
                <w:szCs w:val="22"/>
              </w:rPr>
              <w:t>-Why does Jefferson include reference to enumerated powers?</w:t>
            </w:r>
          </w:p>
          <w:p w14:paraId="34ABFBC7" w14:textId="25E6B3C1" w:rsidR="00854E0A" w:rsidRPr="008A4BF0" w:rsidRDefault="00854E0A" w:rsidP="006675AC">
            <w:pPr>
              <w:rPr>
                <w:rFonts w:ascii="Times" w:hAnsi="Times"/>
                <w:sz w:val="22"/>
                <w:szCs w:val="22"/>
              </w:rPr>
            </w:pPr>
            <w:r w:rsidRPr="008A4BF0">
              <w:rPr>
                <w:rFonts w:ascii="Times" w:hAnsi="Times"/>
                <w:sz w:val="22"/>
                <w:szCs w:val="22"/>
              </w:rPr>
              <w:t>-What is Jefferson’s interpretation of “necessary?”</w:t>
            </w:r>
          </w:p>
          <w:p w14:paraId="36E5D133" w14:textId="77777777" w:rsidR="001A05AA" w:rsidRDefault="001A05AA" w:rsidP="006675AC">
            <w:r>
              <w:t xml:space="preserve"> </w:t>
            </w:r>
          </w:p>
        </w:tc>
      </w:tr>
      <w:tr w:rsidR="001A05AA" w14:paraId="4342D628" w14:textId="77777777" w:rsidTr="006675AC">
        <w:tc>
          <w:tcPr>
            <w:tcW w:w="4428" w:type="dxa"/>
          </w:tcPr>
          <w:p w14:paraId="2F4F9A38" w14:textId="044FA37B" w:rsidR="001A05AA" w:rsidRDefault="001A05AA" w:rsidP="006675AC">
            <w:r>
              <w:t>Arguments:</w:t>
            </w:r>
          </w:p>
          <w:p w14:paraId="1BDC3415" w14:textId="77777777" w:rsidR="001A05AA" w:rsidRDefault="001A05AA" w:rsidP="006675AC"/>
          <w:p w14:paraId="69C6C605" w14:textId="77777777" w:rsidR="001A05AA" w:rsidRDefault="001A05AA" w:rsidP="006675AC"/>
          <w:p w14:paraId="09A79718" w14:textId="77777777" w:rsidR="001A05AA" w:rsidRDefault="001A05AA" w:rsidP="006675AC"/>
          <w:p w14:paraId="7D5C2F0F" w14:textId="77777777" w:rsidR="001A05AA" w:rsidRDefault="001A05AA" w:rsidP="006675AC"/>
          <w:p w14:paraId="54864D41" w14:textId="77777777" w:rsidR="001A05AA" w:rsidRDefault="001A05AA" w:rsidP="006675AC"/>
          <w:p w14:paraId="5F496BB2" w14:textId="77777777" w:rsidR="008A4BF0" w:rsidRDefault="008A4BF0" w:rsidP="006675AC"/>
          <w:p w14:paraId="3F4EABBA" w14:textId="77777777" w:rsidR="001A05AA" w:rsidRDefault="001A05AA" w:rsidP="006675AC"/>
          <w:p w14:paraId="481ED4BD" w14:textId="77777777" w:rsidR="001A05AA" w:rsidRDefault="001A05AA" w:rsidP="006675AC"/>
          <w:p w14:paraId="61D42C27" w14:textId="77777777" w:rsidR="001A05AA" w:rsidRDefault="001A05AA" w:rsidP="006675AC"/>
          <w:p w14:paraId="23AEB7AD" w14:textId="77777777" w:rsidR="001A05AA" w:rsidRDefault="001A05AA" w:rsidP="006675AC"/>
          <w:p w14:paraId="00C923B8" w14:textId="77777777" w:rsidR="001A05AA" w:rsidRDefault="001A05AA" w:rsidP="006675AC"/>
          <w:p w14:paraId="3F6C0257" w14:textId="77777777" w:rsidR="001A05AA" w:rsidRDefault="001A05AA" w:rsidP="006675AC"/>
          <w:p w14:paraId="2DA29BCC" w14:textId="77777777" w:rsidR="001A05AA" w:rsidRDefault="001A05AA" w:rsidP="006675AC"/>
          <w:p w14:paraId="523FBE65" w14:textId="77777777" w:rsidR="001A05AA" w:rsidRDefault="001A05AA" w:rsidP="006675AC"/>
          <w:p w14:paraId="727807FF" w14:textId="77777777" w:rsidR="001A05AA" w:rsidRDefault="001A05AA" w:rsidP="006675AC"/>
          <w:p w14:paraId="01D7C3A4" w14:textId="77777777" w:rsidR="001A05AA" w:rsidRDefault="001A05AA" w:rsidP="006675AC"/>
          <w:p w14:paraId="4D7923BF" w14:textId="77777777" w:rsidR="001A05AA" w:rsidRDefault="001A05AA" w:rsidP="006675AC"/>
          <w:p w14:paraId="3B5D46EF" w14:textId="77777777" w:rsidR="001A05AA" w:rsidRDefault="001A05AA" w:rsidP="006675AC"/>
          <w:p w14:paraId="04770290" w14:textId="77777777" w:rsidR="001A05AA" w:rsidRDefault="001A05AA" w:rsidP="006675AC"/>
          <w:p w14:paraId="64AA0994" w14:textId="77777777" w:rsidR="001A05AA" w:rsidRDefault="001A05AA" w:rsidP="006675AC"/>
          <w:p w14:paraId="5913DB1D" w14:textId="77777777" w:rsidR="00465405" w:rsidRDefault="00465405" w:rsidP="006675AC"/>
          <w:p w14:paraId="69C9D334" w14:textId="77777777" w:rsidR="00465405" w:rsidRDefault="00465405" w:rsidP="006675AC"/>
          <w:p w14:paraId="7EB872C4" w14:textId="77777777" w:rsidR="00465405" w:rsidRDefault="00465405" w:rsidP="006675AC"/>
          <w:p w14:paraId="0517B33B" w14:textId="77777777" w:rsidR="00465405" w:rsidRDefault="00465405" w:rsidP="006675AC"/>
          <w:p w14:paraId="794392CE" w14:textId="77777777" w:rsidR="00465405" w:rsidRDefault="00465405" w:rsidP="006675AC"/>
          <w:p w14:paraId="3063E7C4" w14:textId="77777777" w:rsidR="00465405" w:rsidRDefault="00465405" w:rsidP="006675AC"/>
          <w:p w14:paraId="03BF18A8" w14:textId="77777777" w:rsidR="00465405" w:rsidRDefault="00465405" w:rsidP="006675AC"/>
          <w:p w14:paraId="55219F53" w14:textId="77777777" w:rsidR="00465405" w:rsidRDefault="00465405" w:rsidP="006675AC"/>
          <w:p w14:paraId="05EA1922" w14:textId="77777777" w:rsidR="00465405" w:rsidRDefault="00465405" w:rsidP="006675AC"/>
          <w:p w14:paraId="00D2E900" w14:textId="77777777" w:rsidR="00465405" w:rsidRDefault="00465405" w:rsidP="006675AC"/>
          <w:p w14:paraId="36414898" w14:textId="77777777" w:rsidR="00465405" w:rsidRDefault="00465405" w:rsidP="006675AC"/>
          <w:p w14:paraId="6763A9A2" w14:textId="77777777" w:rsidR="001A05AA" w:rsidRDefault="001A05AA" w:rsidP="006675AC"/>
          <w:p w14:paraId="7E3F5915" w14:textId="77777777" w:rsidR="008A4BF0" w:rsidRDefault="008A4BF0" w:rsidP="006675AC"/>
          <w:p w14:paraId="756F88FC" w14:textId="77777777" w:rsidR="001A05AA" w:rsidRDefault="001A05AA" w:rsidP="006675AC"/>
          <w:p w14:paraId="52E72348" w14:textId="77777777" w:rsidR="001A05AA" w:rsidRDefault="001A05AA" w:rsidP="006675AC"/>
          <w:p w14:paraId="08416530" w14:textId="77777777" w:rsidR="001A05AA" w:rsidRDefault="001A05AA" w:rsidP="006675AC"/>
          <w:p w14:paraId="4FD3A8B8" w14:textId="77777777" w:rsidR="001A05AA" w:rsidRDefault="001A05AA" w:rsidP="006675AC"/>
        </w:tc>
        <w:tc>
          <w:tcPr>
            <w:tcW w:w="4428" w:type="dxa"/>
          </w:tcPr>
          <w:p w14:paraId="05FC8339" w14:textId="77777777" w:rsidR="001A05AA" w:rsidRDefault="001A05AA" w:rsidP="006675AC">
            <w:r>
              <w:t>Arguments:</w:t>
            </w:r>
          </w:p>
        </w:tc>
      </w:tr>
    </w:tbl>
    <w:p w14:paraId="71A5304D" w14:textId="77777777" w:rsidR="006675AC" w:rsidRDefault="006675AC" w:rsidP="00465405"/>
    <w:sectPr w:rsidR="006675AC" w:rsidSect="00295586">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23BA9"/>
    <w:multiLevelType w:val="hybridMultilevel"/>
    <w:tmpl w:val="374C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AA"/>
    <w:rsid w:val="0000187E"/>
    <w:rsid w:val="00174767"/>
    <w:rsid w:val="001A05AA"/>
    <w:rsid w:val="001E00A3"/>
    <w:rsid w:val="00205197"/>
    <w:rsid w:val="002249A8"/>
    <w:rsid w:val="00235065"/>
    <w:rsid w:val="0026077A"/>
    <w:rsid w:val="00287370"/>
    <w:rsid w:val="00295586"/>
    <w:rsid w:val="002A1CC5"/>
    <w:rsid w:val="00311851"/>
    <w:rsid w:val="003417D8"/>
    <w:rsid w:val="003D58DD"/>
    <w:rsid w:val="00465405"/>
    <w:rsid w:val="004B3F0A"/>
    <w:rsid w:val="004C331C"/>
    <w:rsid w:val="0056459D"/>
    <w:rsid w:val="005F5617"/>
    <w:rsid w:val="00634881"/>
    <w:rsid w:val="006675AC"/>
    <w:rsid w:val="00683495"/>
    <w:rsid w:val="00716EA5"/>
    <w:rsid w:val="00740C0C"/>
    <w:rsid w:val="00781685"/>
    <w:rsid w:val="007D1223"/>
    <w:rsid w:val="007D74A9"/>
    <w:rsid w:val="00854E0A"/>
    <w:rsid w:val="008A4BF0"/>
    <w:rsid w:val="00903614"/>
    <w:rsid w:val="00A261B3"/>
    <w:rsid w:val="00A363A9"/>
    <w:rsid w:val="00A7564E"/>
    <w:rsid w:val="00B30FA5"/>
    <w:rsid w:val="00B507DC"/>
    <w:rsid w:val="00B8359A"/>
    <w:rsid w:val="00C07671"/>
    <w:rsid w:val="00CB3E7F"/>
    <w:rsid w:val="00CE6655"/>
    <w:rsid w:val="00D05D8C"/>
    <w:rsid w:val="00D53F45"/>
    <w:rsid w:val="00D75374"/>
    <w:rsid w:val="00D82145"/>
    <w:rsid w:val="00E11611"/>
    <w:rsid w:val="00E237F6"/>
    <w:rsid w:val="00E57CEA"/>
    <w:rsid w:val="00ED5B9F"/>
    <w:rsid w:val="00FA4196"/>
    <w:rsid w:val="00FE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7A0F3C"/>
  <w14:defaultImageDpi w14:val="300"/>
  <w15:docId w15:val="{3F023596-06F9-47AD-AC2A-22BAF47E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5A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A05AA"/>
  </w:style>
  <w:style w:type="table" w:styleId="TableGrid">
    <w:name w:val="Table Grid"/>
    <w:basedOn w:val="TableNormal"/>
    <w:uiPriority w:val="59"/>
    <w:rsid w:val="001A0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Education, UW</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Valencia</dc:creator>
  <cp:keywords/>
  <dc:description/>
  <cp:lastModifiedBy>Geiger, Amanda</cp:lastModifiedBy>
  <cp:revision>2</cp:revision>
  <cp:lastPrinted>2013-08-13T03:52:00Z</cp:lastPrinted>
  <dcterms:created xsi:type="dcterms:W3CDTF">2017-08-25T14:59:00Z</dcterms:created>
  <dcterms:modified xsi:type="dcterms:W3CDTF">2017-08-25T14:59:00Z</dcterms:modified>
</cp:coreProperties>
</file>