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F04D" w14:textId="77777777" w:rsidR="00296F8F" w:rsidRPr="00CB6592" w:rsidRDefault="00296F8F" w:rsidP="00296F8F">
      <w:pPr>
        <w:jc w:val="center"/>
        <w:rPr>
          <w:rFonts w:ascii="Times New Roman" w:hAnsi="Times New Roman" w:cs="Times New Roman"/>
          <w:b/>
          <w:sz w:val="52"/>
        </w:rPr>
      </w:pPr>
      <w:r w:rsidRPr="00CB6592">
        <w:rPr>
          <w:rFonts w:ascii="Times New Roman" w:hAnsi="Times New Roman" w:cs="Times New Roman"/>
          <w:b/>
          <w:sz w:val="52"/>
        </w:rPr>
        <w:t>A.P. Government Shower Curtain Exam Review</w:t>
      </w:r>
    </w:p>
    <w:p w14:paraId="4651A8A4" w14:textId="0B157E08" w:rsidR="007127F5" w:rsidRDefault="007127F5" w:rsidP="00296F8F">
      <w:pPr>
        <w:jc w:val="center"/>
        <w:rPr>
          <w:rFonts w:ascii="Times New Roman" w:hAnsi="Times New Roman" w:cs="Times New Roman"/>
          <w:i/>
        </w:rPr>
      </w:pPr>
      <w:r w:rsidRPr="007127F5">
        <w:rPr>
          <w:rFonts w:ascii="Times New Roman" w:hAnsi="Times New Roman" w:cs="Times New Roman"/>
          <w:i/>
        </w:rPr>
        <w:t>A proper and thorough review of our entire course is necessary if you intend to pass this exam and earn the college credit</w:t>
      </w:r>
      <w:r>
        <w:rPr>
          <w:rFonts w:ascii="Times New Roman" w:hAnsi="Times New Roman" w:cs="Times New Roman"/>
          <w:i/>
        </w:rPr>
        <w:t xml:space="preserve">.  To facilitate this, we are </w:t>
      </w:r>
      <w:r w:rsidR="00F44FD5">
        <w:rPr>
          <w:rFonts w:ascii="Times New Roman" w:hAnsi="Times New Roman" w:cs="Times New Roman"/>
          <w:i/>
        </w:rPr>
        <w:t>usingthe</w:t>
      </w:r>
      <w:r>
        <w:rPr>
          <w:rFonts w:ascii="Times New Roman" w:hAnsi="Times New Roman" w:cs="Times New Roman"/>
          <w:i/>
        </w:rPr>
        <w:t xml:space="preserve"> “shower curtain review method” as a method to encourage direct and meaningful engagement with all of the key concepts that will be assessed on the exam.</w:t>
      </w:r>
    </w:p>
    <w:p w14:paraId="45BF805B" w14:textId="43C72727" w:rsidR="007127F5" w:rsidRDefault="007127F5" w:rsidP="00296F8F">
      <w:pPr>
        <w:jc w:val="center"/>
        <w:rPr>
          <w:rFonts w:ascii="Times New Roman" w:hAnsi="Times New Roman" w:cs="Times New Roman"/>
          <w:sz w:val="28"/>
        </w:rPr>
      </w:pPr>
      <w:r w:rsidRPr="007127F5">
        <w:rPr>
          <w:rFonts w:ascii="Times New Roman" w:hAnsi="Times New Roman" w:cs="Times New Roman"/>
          <w:b/>
          <w:sz w:val="28"/>
        </w:rPr>
        <w:t xml:space="preserve">Finished </w:t>
      </w:r>
      <w:r w:rsidR="001A4DD7">
        <w:rPr>
          <w:rFonts w:ascii="Times New Roman" w:hAnsi="Times New Roman" w:cs="Times New Roman"/>
          <w:b/>
          <w:sz w:val="28"/>
        </w:rPr>
        <w:t>Shower Curtain</w:t>
      </w:r>
      <w:r w:rsidRPr="007127F5">
        <w:rPr>
          <w:rFonts w:ascii="Times New Roman" w:hAnsi="Times New Roman" w:cs="Times New Roman"/>
          <w:b/>
          <w:sz w:val="28"/>
        </w:rPr>
        <w:t xml:space="preserve"> Due Date: </w:t>
      </w:r>
      <w:r w:rsidR="00F44FD5" w:rsidRPr="00F44FD5">
        <w:rPr>
          <w:rFonts w:ascii="Times New Roman" w:hAnsi="Times New Roman" w:cs="Times New Roman"/>
          <w:sz w:val="28"/>
        </w:rPr>
        <w:t>Wednesday</w:t>
      </w:r>
      <w:r w:rsidR="00F44FD5">
        <w:rPr>
          <w:rFonts w:ascii="Times New Roman" w:hAnsi="Times New Roman" w:cs="Times New Roman"/>
          <w:b/>
          <w:sz w:val="28"/>
        </w:rPr>
        <w:t xml:space="preserve"> </w:t>
      </w:r>
      <w:r w:rsidR="00F44FD5">
        <w:rPr>
          <w:rFonts w:ascii="Times New Roman" w:hAnsi="Times New Roman" w:cs="Times New Roman"/>
          <w:sz w:val="28"/>
        </w:rPr>
        <w:t>December 18</w:t>
      </w:r>
      <w:r w:rsidR="00F44FD5" w:rsidRPr="00F44FD5">
        <w:rPr>
          <w:rFonts w:ascii="Times New Roman" w:hAnsi="Times New Roman" w:cs="Times New Roman"/>
          <w:sz w:val="28"/>
          <w:vertAlign w:val="superscript"/>
        </w:rPr>
        <w:t>th</w:t>
      </w:r>
      <w:r w:rsidR="00F44FD5">
        <w:rPr>
          <w:rFonts w:ascii="Times New Roman" w:hAnsi="Times New Roman" w:cs="Times New Roman"/>
          <w:sz w:val="28"/>
        </w:rPr>
        <w:t xml:space="preserve"> </w:t>
      </w:r>
    </w:p>
    <w:p w14:paraId="4A35E1A7" w14:textId="16519E95" w:rsidR="001A4DD7" w:rsidRPr="001A4DD7" w:rsidRDefault="001A4DD7" w:rsidP="00296F8F">
      <w:pPr>
        <w:jc w:val="center"/>
        <w:rPr>
          <w:rFonts w:ascii="Times New Roman" w:hAnsi="Times New Roman" w:cs="Times New Roman"/>
          <w:b/>
          <w:i/>
          <w:u w:val="single"/>
          <w:vertAlign w:val="superscript"/>
        </w:rPr>
      </w:pPr>
      <w:r w:rsidRPr="001A4DD7">
        <w:rPr>
          <w:rFonts w:ascii="Times New Roman" w:hAnsi="Times New Roman" w:cs="Times New Roman"/>
          <w:b/>
          <w:i/>
          <w:u w:val="single"/>
        </w:rPr>
        <w:t xml:space="preserve">If your shower curtain is not turned in on or before this date you will not be exempted from the exam period. </w:t>
      </w:r>
    </w:p>
    <w:p w14:paraId="3D97DCD9" w14:textId="1ACD65B6" w:rsidR="007127F5" w:rsidRDefault="007127F5" w:rsidP="002F1435">
      <w:pPr>
        <w:spacing w:before="120" w:after="120" w:line="240" w:lineRule="auto"/>
        <w:rPr>
          <w:rFonts w:ascii="Times New Roman" w:hAnsi="Times New Roman" w:cs="Times New Roman"/>
        </w:rPr>
      </w:pPr>
      <w:r w:rsidRPr="002E47CF">
        <w:rPr>
          <w:rFonts w:ascii="Times New Roman" w:hAnsi="Times New Roman" w:cs="Times New Roman"/>
        </w:rPr>
        <w:t xml:space="preserve">This assignment will function as the </w:t>
      </w:r>
      <w:r w:rsidR="002E47CF">
        <w:rPr>
          <w:rFonts w:ascii="Times New Roman" w:hAnsi="Times New Roman" w:cs="Times New Roman"/>
        </w:rPr>
        <w:t xml:space="preserve">final assessment grade for the second nine weeks. Completion of the shower curtain will be used as your final exam grade. </w:t>
      </w:r>
    </w:p>
    <w:p w14:paraId="54C3C3C5" w14:textId="0538CB10" w:rsidR="0014040A" w:rsidRDefault="0014040A" w:rsidP="002F1435">
      <w:pPr>
        <w:spacing w:before="120"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Grade 1: Turning in your </w:t>
      </w:r>
      <w:r w:rsidR="001A4DD7">
        <w:rPr>
          <w:rFonts w:ascii="Times New Roman" w:hAnsi="Times New Roman" w:cs="Times New Roman"/>
        </w:rPr>
        <w:t xml:space="preserve">compiled answers/materials </w:t>
      </w:r>
      <w:r w:rsidR="001A4DD7">
        <w:rPr>
          <w:rFonts w:ascii="Times New Roman" w:hAnsi="Times New Roman" w:cs="Times New Roman"/>
          <w:b/>
        </w:rPr>
        <w:t>60 points (2</w:t>
      </w:r>
      <w:r w:rsidR="001A4DD7" w:rsidRPr="001A4DD7">
        <w:rPr>
          <w:rFonts w:ascii="Times New Roman" w:hAnsi="Times New Roman" w:cs="Times New Roman"/>
          <w:b/>
          <w:vertAlign w:val="superscript"/>
        </w:rPr>
        <w:t>nd</w:t>
      </w:r>
      <w:r w:rsidR="001A4DD7">
        <w:rPr>
          <w:rFonts w:ascii="Times New Roman" w:hAnsi="Times New Roman" w:cs="Times New Roman"/>
          <w:b/>
        </w:rPr>
        <w:t xml:space="preserve"> Nine Weeks Grade) </w:t>
      </w:r>
    </w:p>
    <w:p w14:paraId="48CB5817" w14:textId="6ED2E014" w:rsidR="001A4DD7" w:rsidRDefault="001A4DD7" w:rsidP="002F1435">
      <w:pPr>
        <w:spacing w:before="120"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Grade 2: Draft of your shower curtain </w:t>
      </w:r>
      <w:r>
        <w:rPr>
          <w:rFonts w:ascii="Times New Roman" w:hAnsi="Times New Roman" w:cs="Times New Roman"/>
          <w:b/>
        </w:rPr>
        <w:t>30 points (2</w:t>
      </w:r>
      <w:r w:rsidRPr="001A4DD7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Nine Weeks Grade) </w:t>
      </w:r>
    </w:p>
    <w:p w14:paraId="2AEB531B" w14:textId="4ECA51C1" w:rsidR="001A4DD7" w:rsidRDefault="001A4DD7" w:rsidP="002F1435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Grade 3: Final shower curtain </w:t>
      </w:r>
      <w:r>
        <w:rPr>
          <w:rFonts w:ascii="Times New Roman" w:hAnsi="Times New Roman" w:cs="Times New Roman"/>
          <w:b/>
        </w:rPr>
        <w:t xml:space="preserve">100 points (Final Exam Grade) </w:t>
      </w:r>
    </w:p>
    <w:p w14:paraId="06004368" w14:textId="77777777" w:rsidR="00F7624A" w:rsidRPr="008D2B8D" w:rsidRDefault="0098290E" w:rsidP="00693612">
      <w:pPr>
        <w:spacing w:before="360" w:after="12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91D12" wp14:editId="7A4D19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46CA6A" w14:textId="77777777" w:rsidR="0098290E" w:rsidRPr="0098290E" w:rsidRDefault="0098290E" w:rsidP="0098290E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9829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DIRECTIONS</w:t>
                            </w:r>
                          </w:p>
                          <w:p w14:paraId="42D03EDE" w14:textId="77777777" w:rsidR="0098290E" w:rsidRDefault="0098290E" w:rsidP="00F762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80" w:line="240" w:lineRule="auto"/>
                              <w:contextualSpacing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You will be provided a single, </w:t>
                            </w:r>
                            <w:r w:rsidR="00CB6592">
                              <w:rPr>
                                <w:rFonts w:ascii="Times New Roman" w:hAnsi="Times New Roman" w:cs="Times New Roman"/>
                              </w:rPr>
                              <w:t xml:space="preserve">clear </w:t>
                            </w:r>
                            <w:r w:rsidR="006E4B6D">
                              <w:rPr>
                                <w:rFonts w:ascii="Times New Roman" w:hAnsi="Times New Roman" w:cs="Times New Roman"/>
                              </w:rPr>
                              <w:t>70x71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in. shower cur</w:t>
                            </w:r>
                            <w:r w:rsidR="00963BF6">
                              <w:rPr>
                                <w:rFonts w:ascii="Times New Roman" w:hAnsi="Times New Roman" w:cs="Times New Roman"/>
                              </w:rPr>
                              <w:t xml:space="preserve">tain that you are to use to create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 single, large review sheet </w:t>
                            </w:r>
                            <w:r w:rsidRPr="00963BF6">
                              <w:rPr>
                                <w:rFonts w:ascii="Times New Roman" w:hAnsi="Times New Roman" w:cs="Times New Roman"/>
                                <w:b/>
                              </w:rPr>
                              <w:t>showcasing the most highly assessed course concepts/information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from each </w:t>
                            </w:r>
                            <w:r w:rsidR="00963BF6">
                              <w:rPr>
                                <w:rFonts w:ascii="Times New Roman" w:hAnsi="Times New Roman" w:cs="Times New Roman"/>
                              </w:rPr>
                              <w:t xml:space="preserve">course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unit </w:t>
                            </w:r>
                          </w:p>
                          <w:p w14:paraId="4A0895F3" w14:textId="77777777" w:rsidR="0098290E" w:rsidRDefault="0098290E" w:rsidP="00F762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80" w:line="240" w:lineRule="auto"/>
                              <w:contextualSpacing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How you </w:t>
                            </w:r>
                            <w:r w:rsidRPr="003B1889">
                              <w:rPr>
                                <w:rFonts w:ascii="Times New Roman" w:hAnsi="Times New Roman" w:cs="Times New Roman"/>
                                <w:b/>
                              </w:rPr>
                              <w:t>divide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and organize </w:t>
                            </w:r>
                            <w:r w:rsidRPr="003B1889">
                              <w:rPr>
                                <w:rFonts w:ascii="Times New Roman" w:hAnsi="Times New Roman" w:cs="Times New Roman"/>
                                <w:b/>
                              </w:rPr>
                              <w:t>your shower curtain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is up to you, though past submissions have largely focused around the creative division of the shower curtain into sections for each course topic.</w:t>
                            </w:r>
                          </w:p>
                          <w:p w14:paraId="466D7A2C" w14:textId="5E626102" w:rsidR="0098290E" w:rsidRDefault="0098290E" w:rsidP="00F762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80" w:line="240" w:lineRule="auto"/>
                              <w:contextualSpacing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Your </w:t>
                            </w:r>
                            <w:r w:rsidR="00F44FD5">
                              <w:rPr>
                                <w:rFonts w:ascii="Times New Roman" w:hAnsi="Times New Roman" w:cs="Times New Roman"/>
                                <w:b/>
                              </w:rPr>
                              <w:t>notes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and </w:t>
                            </w:r>
                            <w:r w:rsidRPr="003B1889">
                              <w:rPr>
                                <w:rFonts w:ascii="Times New Roman" w:hAnsi="Times New Roman" w:cs="Times New Roman"/>
                              </w:rPr>
                              <w:t>previously completed study guides</w:t>
                            </w:r>
                            <w:r w:rsidR="009341B0">
                              <w:rPr>
                                <w:rFonts w:ascii="Times New Roman" w:hAnsi="Times New Roman" w:cs="Times New Roman"/>
                              </w:rPr>
                              <w:t xml:space="preserve"> will be a good resource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you through the research stage, and </w:t>
                            </w:r>
                            <w:r w:rsidR="002E47CF">
                              <w:rPr>
                                <w:rFonts w:ascii="Times New Roman" w:hAnsi="Times New Roman" w:cs="Times New Roman"/>
                              </w:rPr>
                              <w:t xml:space="preserve">your AMSCO can be used to look up missing information. </w:t>
                            </w:r>
                          </w:p>
                          <w:p w14:paraId="70F4BD3A" w14:textId="77777777" w:rsidR="0098290E" w:rsidRDefault="0098290E" w:rsidP="00F762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80" w:line="240" w:lineRule="auto"/>
                              <w:contextualSpacing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Each of the SEVENTEEN sections must </w:t>
                            </w:r>
                            <w:r w:rsidRPr="003B1889">
                              <w:rPr>
                                <w:rFonts w:ascii="Times New Roman" w:hAnsi="Times New Roman" w:cs="Times New Roman"/>
                                <w:b/>
                              </w:rPr>
                              <w:t>feature at least on</w:t>
                            </w:r>
                            <w:r w:rsidR="003B1889" w:rsidRPr="003B1889">
                              <w:rPr>
                                <w:rFonts w:ascii="Times New Roman" w:hAnsi="Times New Roman" w:cs="Times New Roman"/>
                                <w:b/>
                              </w:rPr>
                              <w:t>e artistic element</w:t>
                            </w:r>
                            <w:r w:rsidR="003B1889">
                              <w:rPr>
                                <w:rFonts w:ascii="Times New Roman" w:hAnsi="Times New Roman" w:cs="Times New Roman"/>
                              </w:rPr>
                              <w:t>.  Examples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could include:</w:t>
                            </w:r>
                          </w:p>
                          <w:p w14:paraId="780C52B4" w14:textId="77777777" w:rsidR="0098290E" w:rsidRPr="003B1889" w:rsidRDefault="0098290E" w:rsidP="00F7624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80" w:line="240" w:lineRule="auto"/>
                              <w:contextualSpacing w:val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B1889">
                              <w:rPr>
                                <w:rFonts w:ascii="Times New Roman" w:hAnsi="Times New Roman" w:cs="Times New Roman"/>
                                <w:i/>
                              </w:rPr>
                              <w:t>Graphics (charts, visual depictions, etc.) to represent complex relationships/topics.  Your textbook would be a great source for these sorts of visuals.</w:t>
                            </w:r>
                          </w:p>
                          <w:p w14:paraId="0BCDAE51" w14:textId="77777777" w:rsidR="0098290E" w:rsidRPr="003B1889" w:rsidRDefault="0098290E" w:rsidP="00F7624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80" w:line="240" w:lineRule="auto"/>
                              <w:contextualSpacing w:val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B1889">
                              <w:rPr>
                                <w:rFonts w:ascii="Times New Roman" w:hAnsi="Times New Roman" w:cs="Times New Roman"/>
                                <w:i/>
                              </w:rPr>
                              <w:t>Attractive lettering</w:t>
                            </w:r>
                          </w:p>
                          <w:p w14:paraId="6CA514B1" w14:textId="79CD7634" w:rsidR="0098290E" w:rsidRDefault="0098290E" w:rsidP="00F7624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80" w:line="240" w:lineRule="auto"/>
                              <w:contextualSpacing w:val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B1889">
                              <w:rPr>
                                <w:rFonts w:ascii="Times New Roman" w:hAnsi="Times New Roman" w:cs="Times New Roman"/>
                                <w:i/>
                              </w:rPr>
                              <w:t>Illustrations</w:t>
                            </w:r>
                          </w:p>
                          <w:p w14:paraId="5A3C90F7" w14:textId="4F308E66" w:rsidR="00F44FD5" w:rsidRPr="003B1889" w:rsidRDefault="00F44FD5" w:rsidP="00F44F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80" w:line="240" w:lineRule="auto"/>
                              <w:contextualSpacing w:val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To </w:t>
                            </w:r>
                            <w:r w:rsidRPr="00F44FD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obtain your shower curtain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you must </w:t>
                            </w:r>
                            <w:r w:rsidRPr="00F44FD5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first show your draft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(legal paper will be provided for the purpose) the more detailed your draft the better feedback you will get before you start the actual shower curtain. </w:t>
                            </w:r>
                          </w:p>
                          <w:p w14:paraId="1417BE25" w14:textId="3BDE9606" w:rsidR="0098290E" w:rsidRPr="009413EE" w:rsidRDefault="0098290E" w:rsidP="00F44FD5">
                            <w:pPr>
                              <w:pStyle w:val="ListParagraph"/>
                              <w:spacing w:after="8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291D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" filled="f" strokeweight=".5pt">
                <v:textbox style="mso-fit-shape-to-text:t">
                  <w:txbxContent>
                    <w:p w14:paraId="7C46CA6A" w14:textId="77777777" w:rsidR="0098290E" w:rsidRPr="0098290E" w:rsidRDefault="0098290E" w:rsidP="0098290E">
                      <w:pPr>
                        <w:spacing w:before="120"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98290E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DIRECTIONS</w:t>
                      </w:r>
                    </w:p>
                    <w:p w14:paraId="42D03EDE" w14:textId="77777777" w:rsidR="0098290E" w:rsidRDefault="0098290E" w:rsidP="00F762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80" w:line="240" w:lineRule="auto"/>
                        <w:contextualSpacing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You will be provided a single, </w:t>
                      </w:r>
                      <w:r w:rsidR="00CB6592">
                        <w:rPr>
                          <w:rFonts w:ascii="Times New Roman" w:hAnsi="Times New Roman" w:cs="Times New Roman"/>
                        </w:rPr>
                        <w:t xml:space="preserve">clear </w:t>
                      </w:r>
                      <w:r w:rsidR="006E4B6D">
                        <w:rPr>
                          <w:rFonts w:ascii="Times New Roman" w:hAnsi="Times New Roman" w:cs="Times New Roman"/>
                        </w:rPr>
                        <w:t>70x71</w:t>
                      </w:r>
                      <w:r>
                        <w:rPr>
                          <w:rFonts w:ascii="Times New Roman" w:hAnsi="Times New Roman" w:cs="Times New Roman"/>
                        </w:rPr>
                        <w:t>in. shower cur</w:t>
                      </w:r>
                      <w:r w:rsidR="00963BF6">
                        <w:rPr>
                          <w:rFonts w:ascii="Times New Roman" w:hAnsi="Times New Roman" w:cs="Times New Roman"/>
                        </w:rPr>
                        <w:t xml:space="preserve">tain that you are to use to create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a single, large review sheet </w:t>
                      </w:r>
                      <w:r w:rsidRPr="00963BF6">
                        <w:rPr>
                          <w:rFonts w:ascii="Times New Roman" w:hAnsi="Times New Roman" w:cs="Times New Roman"/>
                          <w:b/>
                        </w:rPr>
                        <w:t>showcasing the most highly assessed course concepts/information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from each </w:t>
                      </w:r>
                      <w:r w:rsidR="00963BF6">
                        <w:rPr>
                          <w:rFonts w:ascii="Times New Roman" w:hAnsi="Times New Roman" w:cs="Times New Roman"/>
                        </w:rPr>
                        <w:t xml:space="preserve">course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unit </w:t>
                      </w:r>
                    </w:p>
                    <w:p w14:paraId="4A0895F3" w14:textId="77777777" w:rsidR="0098290E" w:rsidRDefault="0098290E" w:rsidP="00F762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80" w:line="240" w:lineRule="auto"/>
                        <w:contextualSpacing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How you </w:t>
                      </w:r>
                      <w:r w:rsidRPr="003B1889">
                        <w:rPr>
                          <w:rFonts w:ascii="Times New Roman" w:hAnsi="Times New Roman" w:cs="Times New Roman"/>
                          <w:b/>
                        </w:rPr>
                        <w:t>divide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and organize </w:t>
                      </w:r>
                      <w:r w:rsidRPr="003B1889">
                        <w:rPr>
                          <w:rFonts w:ascii="Times New Roman" w:hAnsi="Times New Roman" w:cs="Times New Roman"/>
                          <w:b/>
                        </w:rPr>
                        <w:t>your shower curtain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is up to you, though past submissions have largely focused around the creative division of the shower curtain into sections for each course topic.</w:t>
                      </w:r>
                    </w:p>
                    <w:p w14:paraId="466D7A2C" w14:textId="5E626102" w:rsidR="0098290E" w:rsidRDefault="0098290E" w:rsidP="00F762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80" w:line="240" w:lineRule="auto"/>
                        <w:contextualSpacing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Your </w:t>
                      </w:r>
                      <w:r w:rsidR="00F44FD5">
                        <w:rPr>
                          <w:rFonts w:ascii="Times New Roman" w:hAnsi="Times New Roman" w:cs="Times New Roman"/>
                          <w:b/>
                        </w:rPr>
                        <w:t>notes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and </w:t>
                      </w:r>
                      <w:r w:rsidRPr="003B1889">
                        <w:rPr>
                          <w:rFonts w:ascii="Times New Roman" w:hAnsi="Times New Roman" w:cs="Times New Roman"/>
                        </w:rPr>
                        <w:t>previously completed study guides</w:t>
                      </w:r>
                      <w:r w:rsidR="009341B0">
                        <w:rPr>
                          <w:rFonts w:ascii="Times New Roman" w:hAnsi="Times New Roman" w:cs="Times New Roman"/>
                        </w:rPr>
                        <w:t xml:space="preserve"> will be a good resource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you through the research stage, and </w:t>
                      </w:r>
                      <w:r w:rsidR="002E47CF">
                        <w:rPr>
                          <w:rFonts w:ascii="Times New Roman" w:hAnsi="Times New Roman" w:cs="Times New Roman"/>
                        </w:rPr>
                        <w:t xml:space="preserve">your AMSCO can be used to look up missing information. </w:t>
                      </w:r>
                    </w:p>
                    <w:p w14:paraId="70F4BD3A" w14:textId="77777777" w:rsidR="0098290E" w:rsidRDefault="0098290E" w:rsidP="00F762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80" w:line="240" w:lineRule="auto"/>
                        <w:contextualSpacing w:val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Each of the SEVENTEEN sections must </w:t>
                      </w:r>
                      <w:r w:rsidRPr="003B1889">
                        <w:rPr>
                          <w:rFonts w:ascii="Times New Roman" w:hAnsi="Times New Roman" w:cs="Times New Roman"/>
                          <w:b/>
                        </w:rPr>
                        <w:t>feature at least on</w:t>
                      </w:r>
                      <w:r w:rsidR="003B1889" w:rsidRPr="003B1889">
                        <w:rPr>
                          <w:rFonts w:ascii="Times New Roman" w:hAnsi="Times New Roman" w:cs="Times New Roman"/>
                          <w:b/>
                        </w:rPr>
                        <w:t>e artistic element</w:t>
                      </w:r>
                      <w:r w:rsidR="003B1889">
                        <w:rPr>
                          <w:rFonts w:ascii="Times New Roman" w:hAnsi="Times New Roman" w:cs="Times New Roman"/>
                        </w:rPr>
                        <w:t>.  Examples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could include:</w:t>
                      </w:r>
                    </w:p>
                    <w:p w14:paraId="780C52B4" w14:textId="77777777" w:rsidR="0098290E" w:rsidRPr="003B1889" w:rsidRDefault="0098290E" w:rsidP="00F7624A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80" w:line="240" w:lineRule="auto"/>
                        <w:contextualSpacing w:val="0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B1889">
                        <w:rPr>
                          <w:rFonts w:ascii="Times New Roman" w:hAnsi="Times New Roman" w:cs="Times New Roman"/>
                          <w:i/>
                        </w:rPr>
                        <w:t>Graphics (charts, visual depictions, etc.) to represent complex relationships/topics.  Your textbook would be a great source for these sorts of visuals.</w:t>
                      </w:r>
                    </w:p>
                    <w:p w14:paraId="0BCDAE51" w14:textId="77777777" w:rsidR="0098290E" w:rsidRPr="003B1889" w:rsidRDefault="0098290E" w:rsidP="00F7624A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80" w:line="240" w:lineRule="auto"/>
                        <w:contextualSpacing w:val="0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B1889">
                        <w:rPr>
                          <w:rFonts w:ascii="Times New Roman" w:hAnsi="Times New Roman" w:cs="Times New Roman"/>
                          <w:i/>
                        </w:rPr>
                        <w:t>Attractive lettering</w:t>
                      </w:r>
                    </w:p>
                    <w:p w14:paraId="6CA514B1" w14:textId="79CD7634" w:rsidR="0098290E" w:rsidRDefault="0098290E" w:rsidP="00F7624A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80" w:line="240" w:lineRule="auto"/>
                        <w:contextualSpacing w:val="0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B1889">
                        <w:rPr>
                          <w:rFonts w:ascii="Times New Roman" w:hAnsi="Times New Roman" w:cs="Times New Roman"/>
                          <w:i/>
                        </w:rPr>
                        <w:t>Illustrations</w:t>
                      </w:r>
                    </w:p>
                    <w:p w14:paraId="5A3C90F7" w14:textId="4F308E66" w:rsidR="00F44FD5" w:rsidRPr="003B1889" w:rsidRDefault="00F44FD5" w:rsidP="00F44F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80" w:line="240" w:lineRule="auto"/>
                        <w:contextualSpacing w:val="0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To </w:t>
                      </w:r>
                      <w:r w:rsidRPr="00F44FD5">
                        <w:rPr>
                          <w:rFonts w:ascii="Times New Roman" w:hAnsi="Times New Roman" w:cs="Times New Roman"/>
                          <w:u w:val="single"/>
                        </w:rPr>
                        <w:t>obtain your shower curtain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you must </w:t>
                      </w:r>
                      <w:r w:rsidRPr="00F44FD5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first show your draft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(legal paper will be provided for the purpose) the more detailed your draft the better feedback you will get before you start the actual shower curtain. </w:t>
                      </w:r>
                    </w:p>
                    <w:p w14:paraId="1417BE25" w14:textId="3BDE9606" w:rsidR="0098290E" w:rsidRPr="009413EE" w:rsidRDefault="0098290E" w:rsidP="00F44FD5">
                      <w:pPr>
                        <w:pStyle w:val="ListParagraph"/>
                        <w:spacing w:after="8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624A" w:rsidRPr="008D2B8D">
        <w:rPr>
          <w:rFonts w:ascii="Times New Roman" w:hAnsi="Times New Roman" w:cs="Times New Roman"/>
          <w:b/>
          <w:i/>
          <w:sz w:val="24"/>
        </w:rPr>
        <w:t>Suggestions for Efficient and Review-Effective Completion:</w:t>
      </w:r>
    </w:p>
    <w:p w14:paraId="5326B22A" w14:textId="4A103D8A" w:rsidR="008D2B8D" w:rsidRPr="008D2B8D" w:rsidRDefault="008D2B8D" w:rsidP="002F1435">
      <w:pPr>
        <w:pStyle w:val="ListParagraph"/>
        <w:numPr>
          <w:ilvl w:val="0"/>
          <w:numId w:val="4"/>
        </w:numPr>
        <w:spacing w:after="80" w:line="240" w:lineRule="auto"/>
        <w:contextualSpacing w:val="0"/>
        <w:rPr>
          <w:rFonts w:ascii="Times New Roman" w:hAnsi="Times New Roman" w:cs="Times New Roman"/>
        </w:rPr>
      </w:pPr>
      <w:r w:rsidRPr="008D2B8D">
        <w:rPr>
          <w:rFonts w:ascii="Times New Roman" w:hAnsi="Times New Roman" w:cs="Times New Roman"/>
        </w:rPr>
        <w:t xml:space="preserve">Write </w:t>
      </w:r>
      <w:r w:rsidRPr="008D2B8D">
        <w:rPr>
          <w:rFonts w:ascii="Times New Roman" w:hAnsi="Times New Roman" w:cs="Times New Roman"/>
          <w:b/>
        </w:rPr>
        <w:t>small and as legibly</w:t>
      </w:r>
      <w:r w:rsidRPr="008D2B8D">
        <w:rPr>
          <w:rFonts w:ascii="Times New Roman" w:hAnsi="Times New Roman" w:cs="Times New Roman"/>
        </w:rPr>
        <w:t xml:space="preserve"> as possible on the curtain.  </w:t>
      </w:r>
      <w:r w:rsidR="00F44FD5">
        <w:rPr>
          <w:rFonts w:ascii="Times New Roman" w:hAnsi="Times New Roman" w:cs="Times New Roman"/>
        </w:rPr>
        <w:t>I</w:t>
      </w:r>
      <w:r w:rsidRPr="008D2B8D">
        <w:rPr>
          <w:rFonts w:ascii="Times New Roman" w:hAnsi="Times New Roman" w:cs="Times New Roman"/>
        </w:rPr>
        <w:t>f done neatly, this will make an excellent visual by which to study in the days leading up to the test.</w:t>
      </w:r>
    </w:p>
    <w:p w14:paraId="0E8DD6BE" w14:textId="77777777" w:rsidR="00F7624A" w:rsidRDefault="00F7624A" w:rsidP="002F1435">
      <w:pPr>
        <w:pStyle w:val="ListParagraph"/>
        <w:numPr>
          <w:ilvl w:val="0"/>
          <w:numId w:val="4"/>
        </w:numPr>
        <w:spacing w:after="80" w:line="240" w:lineRule="auto"/>
        <w:contextualSpacing w:val="0"/>
        <w:rPr>
          <w:rFonts w:ascii="Times New Roman" w:hAnsi="Times New Roman" w:cs="Times New Roman"/>
        </w:rPr>
      </w:pPr>
      <w:r w:rsidRPr="008D2B8D">
        <w:rPr>
          <w:rFonts w:ascii="Times New Roman" w:hAnsi="Times New Roman" w:cs="Times New Roman"/>
          <w:b/>
        </w:rPr>
        <w:t>Do NOT divide your shower curtain into 17 equally sized sections</w:t>
      </w:r>
      <w:r>
        <w:rPr>
          <w:rFonts w:ascii="Times New Roman" w:hAnsi="Times New Roman" w:cs="Times New Roman"/>
        </w:rPr>
        <w:t xml:space="preserve">.  Some sections will be larger and smaller than others, and you are advised to add each section as your complete it. </w:t>
      </w:r>
    </w:p>
    <w:p w14:paraId="7273F68F" w14:textId="77777777" w:rsidR="00F7624A" w:rsidRDefault="00F7624A" w:rsidP="002F1435">
      <w:pPr>
        <w:pStyle w:val="ListParagraph"/>
        <w:numPr>
          <w:ilvl w:val="0"/>
          <w:numId w:val="4"/>
        </w:numPr>
        <w:spacing w:after="8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</w:t>
      </w:r>
      <w:r w:rsidRPr="008D2B8D">
        <w:rPr>
          <w:rFonts w:ascii="Times New Roman" w:hAnsi="Times New Roman" w:cs="Times New Roman"/>
          <w:b/>
        </w:rPr>
        <w:t>different colored sharpies</w:t>
      </w:r>
      <w:r>
        <w:rPr>
          <w:rFonts w:ascii="Times New Roman" w:hAnsi="Times New Roman" w:cs="Times New Roman"/>
        </w:rPr>
        <w:t xml:space="preserve"> to represent </w:t>
      </w:r>
      <w:r w:rsidR="008D2B8D">
        <w:rPr>
          <w:rFonts w:ascii="Times New Roman" w:hAnsi="Times New Roman" w:cs="Times New Roman"/>
        </w:rPr>
        <w:t>specific information (previously assessed concepts, vocab, etc.)</w:t>
      </w:r>
    </w:p>
    <w:p w14:paraId="16C0C3D9" w14:textId="77777777" w:rsidR="002F1435" w:rsidRPr="00F7624A" w:rsidRDefault="002F1435" w:rsidP="002F1435">
      <w:pPr>
        <w:pStyle w:val="ListParagraph"/>
        <w:numPr>
          <w:ilvl w:val="0"/>
          <w:numId w:val="4"/>
        </w:numPr>
        <w:spacing w:after="8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on your curtain a little bit at home each night.</w:t>
      </w:r>
      <w:r w:rsidR="00693612">
        <w:rPr>
          <w:rFonts w:ascii="Times New Roman" w:hAnsi="Times New Roman" w:cs="Times New Roman"/>
        </w:rPr>
        <w:t xml:space="preserve">  </w:t>
      </w:r>
      <w:r w:rsidR="00693612" w:rsidRPr="00693612">
        <w:rPr>
          <w:rFonts w:ascii="Times New Roman" w:hAnsi="Times New Roman" w:cs="Times New Roman"/>
          <w:b/>
        </w:rPr>
        <w:t>If chipped away at, it will never feel like a huge deal.</w:t>
      </w:r>
    </w:p>
    <w:p w14:paraId="39FFB823" w14:textId="77777777" w:rsidR="00F44FD5" w:rsidRDefault="00F44FD5" w:rsidP="0098290E">
      <w:pPr>
        <w:spacing w:before="120" w:after="240"/>
        <w:jc w:val="center"/>
        <w:rPr>
          <w:b/>
          <w:sz w:val="24"/>
          <w:u w:val="single"/>
        </w:rPr>
      </w:pPr>
    </w:p>
    <w:p w14:paraId="011DBD1B" w14:textId="074782CB" w:rsidR="00F44FD5" w:rsidRDefault="00F44FD5" w:rsidP="0098290E">
      <w:pPr>
        <w:spacing w:before="120" w:after="240"/>
        <w:jc w:val="center"/>
        <w:rPr>
          <w:b/>
          <w:sz w:val="24"/>
          <w:u w:val="single"/>
        </w:rPr>
      </w:pPr>
    </w:p>
    <w:p w14:paraId="5D714EA8" w14:textId="08761064" w:rsidR="00F44FD5" w:rsidRDefault="00F44FD5" w:rsidP="0098290E">
      <w:pPr>
        <w:spacing w:before="120" w:after="240"/>
        <w:jc w:val="center"/>
        <w:rPr>
          <w:b/>
          <w:sz w:val="24"/>
          <w:u w:val="single"/>
        </w:rPr>
      </w:pPr>
    </w:p>
    <w:p w14:paraId="345F88B9" w14:textId="77777777" w:rsidR="002E47CF" w:rsidRDefault="002E47CF" w:rsidP="0098290E">
      <w:pPr>
        <w:spacing w:before="120" w:after="240"/>
        <w:jc w:val="center"/>
        <w:rPr>
          <w:b/>
          <w:sz w:val="24"/>
          <w:u w:val="single"/>
        </w:rPr>
      </w:pPr>
    </w:p>
    <w:p w14:paraId="54B13E4B" w14:textId="4BD9AA3D" w:rsidR="00F44FD5" w:rsidRDefault="00F44FD5" w:rsidP="00F44FD5">
      <w:pPr>
        <w:spacing w:before="120" w:after="240"/>
        <w:jc w:val="center"/>
        <w:rPr>
          <w:b/>
          <w:sz w:val="24"/>
          <w:u w:val="single"/>
        </w:rPr>
      </w:pPr>
    </w:p>
    <w:p w14:paraId="7C26209D" w14:textId="4DE49191" w:rsidR="0098290E" w:rsidRPr="009E3530" w:rsidRDefault="0098290E" w:rsidP="0098290E">
      <w:pPr>
        <w:spacing w:before="120" w:after="240"/>
        <w:jc w:val="center"/>
        <w:rPr>
          <w:b/>
          <w:sz w:val="24"/>
          <w:u w:val="single"/>
        </w:rPr>
      </w:pPr>
      <w:r w:rsidRPr="009E3530">
        <w:rPr>
          <w:b/>
          <w:sz w:val="24"/>
          <w:u w:val="single"/>
        </w:rPr>
        <w:t xml:space="preserve">REQUIRED INFORMATION </w:t>
      </w:r>
      <w:r w:rsidR="00CA3FB7" w:rsidRPr="009E3530">
        <w:rPr>
          <w:b/>
          <w:sz w:val="24"/>
          <w:u w:val="single"/>
        </w:rPr>
        <w:t xml:space="preserve">TO BE FEATURED </w:t>
      </w:r>
      <w:r w:rsidRPr="009E3530">
        <w:rPr>
          <w:b/>
          <w:sz w:val="24"/>
          <w:u w:val="single"/>
        </w:rPr>
        <w:t>IN EACH SECTION</w:t>
      </w:r>
    </w:p>
    <w:p w14:paraId="5DBE1D7F" w14:textId="77777777" w:rsidR="0098290E" w:rsidRDefault="0098290E" w:rsidP="006533E3">
      <w:pPr>
        <w:pStyle w:val="ListParagraph"/>
        <w:numPr>
          <w:ilvl w:val="0"/>
          <w:numId w:val="1"/>
        </w:numPr>
        <w:spacing w:before="120" w:after="120"/>
        <w:ind w:left="360"/>
        <w:contextualSpacing w:val="0"/>
        <w:rPr>
          <w:b/>
          <w:sz w:val="20"/>
        </w:rPr>
        <w:sectPr w:rsidR="0098290E" w:rsidSect="009829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7E71B8" w14:textId="77777777" w:rsidR="00EE0159" w:rsidRPr="009E3530" w:rsidRDefault="00321510" w:rsidP="006533E3">
      <w:pPr>
        <w:pStyle w:val="ListParagraph"/>
        <w:numPr>
          <w:ilvl w:val="0"/>
          <w:numId w:val="1"/>
        </w:numPr>
        <w:spacing w:before="120" w:after="120"/>
        <w:ind w:left="360"/>
        <w:contextualSpacing w:val="0"/>
        <w:rPr>
          <w:b/>
          <w:sz w:val="20"/>
          <w:szCs w:val="20"/>
        </w:rPr>
      </w:pPr>
      <w:r w:rsidRPr="009E3530">
        <w:rPr>
          <w:b/>
          <w:sz w:val="20"/>
          <w:szCs w:val="20"/>
        </w:rPr>
        <w:t>Pathway to the Constitution</w:t>
      </w:r>
    </w:p>
    <w:p w14:paraId="4ADD7EDA" w14:textId="77777777" w:rsidR="00321510" w:rsidRPr="009E3530" w:rsidRDefault="00321510" w:rsidP="006533E3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9E3530">
        <w:rPr>
          <w:sz w:val="20"/>
          <w:szCs w:val="20"/>
        </w:rPr>
        <w:t>Philosophical Background</w:t>
      </w:r>
    </w:p>
    <w:p w14:paraId="2E585753" w14:textId="77777777" w:rsidR="00F1434C" w:rsidRPr="009E3530" w:rsidRDefault="00F1434C" w:rsidP="006533E3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9E3530">
        <w:rPr>
          <w:sz w:val="20"/>
          <w:szCs w:val="20"/>
        </w:rPr>
        <w:t xml:space="preserve">Weaknesses of the Articles </w:t>
      </w:r>
    </w:p>
    <w:p w14:paraId="0E1AD4BC" w14:textId="77777777" w:rsidR="00321510" w:rsidRPr="009E3530" w:rsidRDefault="00321510" w:rsidP="006533E3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9E3530">
        <w:rPr>
          <w:sz w:val="20"/>
          <w:szCs w:val="20"/>
        </w:rPr>
        <w:t>Road to Ratification</w:t>
      </w:r>
      <w:r w:rsidR="00F1434C" w:rsidRPr="009E3530">
        <w:rPr>
          <w:sz w:val="20"/>
          <w:szCs w:val="20"/>
        </w:rPr>
        <w:t xml:space="preserve">/Key Compromises </w:t>
      </w:r>
    </w:p>
    <w:p w14:paraId="365FF203" w14:textId="77777777" w:rsidR="002C0C55" w:rsidRPr="009E3530" w:rsidRDefault="002C0C55" w:rsidP="006533E3">
      <w:pPr>
        <w:pStyle w:val="ListParagraph"/>
        <w:numPr>
          <w:ilvl w:val="1"/>
          <w:numId w:val="1"/>
        </w:numPr>
        <w:spacing w:after="120"/>
        <w:ind w:left="1080"/>
        <w:contextualSpacing w:val="0"/>
        <w:rPr>
          <w:sz w:val="20"/>
          <w:szCs w:val="20"/>
        </w:rPr>
      </w:pPr>
      <w:r w:rsidRPr="009E3530">
        <w:rPr>
          <w:sz w:val="20"/>
          <w:szCs w:val="20"/>
        </w:rPr>
        <w:t>How to amend</w:t>
      </w:r>
    </w:p>
    <w:p w14:paraId="19D41C08" w14:textId="77777777" w:rsidR="00321510" w:rsidRPr="009E3530" w:rsidRDefault="00321510" w:rsidP="006533E3">
      <w:pPr>
        <w:pStyle w:val="ListParagraph"/>
        <w:numPr>
          <w:ilvl w:val="0"/>
          <w:numId w:val="1"/>
        </w:numPr>
        <w:spacing w:before="120" w:after="120"/>
        <w:ind w:left="360"/>
        <w:contextualSpacing w:val="0"/>
        <w:rPr>
          <w:b/>
          <w:sz w:val="20"/>
          <w:szCs w:val="20"/>
        </w:rPr>
      </w:pPr>
      <w:r w:rsidRPr="009E3530">
        <w:rPr>
          <w:b/>
          <w:sz w:val="20"/>
          <w:szCs w:val="20"/>
        </w:rPr>
        <w:t>Federalism</w:t>
      </w:r>
    </w:p>
    <w:p w14:paraId="7944288F" w14:textId="77777777" w:rsidR="001534FA" w:rsidRPr="009E3530" w:rsidRDefault="001534FA" w:rsidP="006533E3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9E3530">
        <w:rPr>
          <w:sz w:val="20"/>
          <w:szCs w:val="20"/>
        </w:rPr>
        <w:t>Types of Federalism</w:t>
      </w:r>
    </w:p>
    <w:p w14:paraId="46D4E4FE" w14:textId="77777777" w:rsidR="001534FA" w:rsidRPr="009E3530" w:rsidRDefault="001534FA" w:rsidP="006533E3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9E3530">
        <w:rPr>
          <w:sz w:val="20"/>
          <w:szCs w:val="20"/>
        </w:rPr>
        <w:t>Historical progression</w:t>
      </w:r>
    </w:p>
    <w:p w14:paraId="7061C59A" w14:textId="77777777" w:rsidR="001534FA" w:rsidRPr="009E3530" w:rsidRDefault="001534FA" w:rsidP="006533E3">
      <w:pPr>
        <w:pStyle w:val="ListParagraph"/>
        <w:numPr>
          <w:ilvl w:val="1"/>
          <w:numId w:val="1"/>
        </w:numPr>
        <w:spacing w:after="120"/>
        <w:ind w:left="1080"/>
        <w:contextualSpacing w:val="0"/>
        <w:rPr>
          <w:sz w:val="20"/>
          <w:szCs w:val="20"/>
        </w:rPr>
      </w:pPr>
      <w:r w:rsidRPr="009E3530">
        <w:rPr>
          <w:sz w:val="20"/>
          <w:szCs w:val="20"/>
        </w:rPr>
        <w:t>Grants</w:t>
      </w:r>
    </w:p>
    <w:p w14:paraId="71E6A346" w14:textId="77777777" w:rsidR="00321510" w:rsidRPr="009E3530" w:rsidRDefault="00321510" w:rsidP="006533E3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b/>
          <w:sz w:val="20"/>
          <w:szCs w:val="20"/>
        </w:rPr>
      </w:pPr>
      <w:r w:rsidRPr="009E3530">
        <w:rPr>
          <w:b/>
          <w:sz w:val="20"/>
          <w:szCs w:val="20"/>
        </w:rPr>
        <w:t>Checks &amp; Balances</w:t>
      </w:r>
    </w:p>
    <w:p w14:paraId="3A200F28" w14:textId="6512DFE3" w:rsidR="009E3530" w:rsidRPr="009E3530" w:rsidRDefault="009E3530" w:rsidP="006533E3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9E3530">
        <w:rPr>
          <w:sz w:val="20"/>
          <w:szCs w:val="20"/>
        </w:rPr>
        <w:t>Difference between separation of powers/checks and balances</w:t>
      </w:r>
    </w:p>
    <w:p w14:paraId="381297DC" w14:textId="45D93DAE" w:rsidR="001F6331" w:rsidRPr="009E3530" w:rsidRDefault="001F6331" w:rsidP="006533E3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9E3530">
        <w:rPr>
          <w:sz w:val="20"/>
          <w:szCs w:val="20"/>
        </w:rPr>
        <w:t xml:space="preserve">Presidency </w:t>
      </w:r>
      <w:r w:rsidRPr="009E3530">
        <w:rPr>
          <w:sz w:val="20"/>
          <w:szCs w:val="20"/>
        </w:rPr>
        <w:sym w:font="Wingdings" w:char="F0E0"/>
      </w:r>
      <w:r w:rsidRPr="009E3530">
        <w:rPr>
          <w:sz w:val="20"/>
          <w:szCs w:val="20"/>
        </w:rPr>
        <w:t xml:space="preserve"> Congress</w:t>
      </w:r>
    </w:p>
    <w:p w14:paraId="3C58AE43" w14:textId="77777777" w:rsidR="001F6331" w:rsidRPr="009E3530" w:rsidRDefault="001F6331" w:rsidP="006533E3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9E3530">
        <w:rPr>
          <w:sz w:val="20"/>
          <w:szCs w:val="20"/>
        </w:rPr>
        <w:t xml:space="preserve">Congress </w:t>
      </w:r>
      <w:r w:rsidRPr="009E3530">
        <w:rPr>
          <w:sz w:val="20"/>
          <w:szCs w:val="20"/>
        </w:rPr>
        <w:sym w:font="Wingdings" w:char="F0E0"/>
      </w:r>
      <w:r w:rsidRPr="009E3530">
        <w:rPr>
          <w:sz w:val="20"/>
          <w:szCs w:val="20"/>
        </w:rPr>
        <w:t xml:space="preserve"> Presidency</w:t>
      </w:r>
    </w:p>
    <w:p w14:paraId="312203ED" w14:textId="77777777" w:rsidR="001F6331" w:rsidRPr="009E3530" w:rsidRDefault="001F6331" w:rsidP="006533E3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9E3530">
        <w:rPr>
          <w:sz w:val="20"/>
          <w:szCs w:val="20"/>
        </w:rPr>
        <w:t xml:space="preserve">Courts </w:t>
      </w:r>
      <w:r w:rsidRPr="009E3530">
        <w:rPr>
          <w:sz w:val="20"/>
          <w:szCs w:val="20"/>
        </w:rPr>
        <w:sym w:font="Wingdings" w:char="F0E0"/>
      </w:r>
      <w:r w:rsidRPr="009E3530">
        <w:rPr>
          <w:sz w:val="20"/>
          <w:szCs w:val="20"/>
        </w:rPr>
        <w:t xml:space="preserve"> Presidency &amp; Congress</w:t>
      </w:r>
    </w:p>
    <w:p w14:paraId="00FD6ECC" w14:textId="77777777" w:rsidR="001F6331" w:rsidRPr="009E3530" w:rsidRDefault="001F6331" w:rsidP="006533E3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9E3530">
        <w:rPr>
          <w:sz w:val="20"/>
          <w:szCs w:val="20"/>
        </w:rPr>
        <w:t xml:space="preserve">Congress </w:t>
      </w:r>
      <w:r w:rsidRPr="009E3530">
        <w:rPr>
          <w:sz w:val="20"/>
          <w:szCs w:val="20"/>
        </w:rPr>
        <w:sym w:font="Wingdings" w:char="F0E0"/>
      </w:r>
      <w:r w:rsidRPr="009E3530">
        <w:rPr>
          <w:sz w:val="20"/>
          <w:szCs w:val="20"/>
        </w:rPr>
        <w:t xml:space="preserve"> Courts</w:t>
      </w:r>
    </w:p>
    <w:p w14:paraId="15903778" w14:textId="77777777" w:rsidR="00F07657" w:rsidRPr="009E3530" w:rsidRDefault="00F07657" w:rsidP="00963BF6">
      <w:pPr>
        <w:pStyle w:val="ListParagraph"/>
        <w:numPr>
          <w:ilvl w:val="1"/>
          <w:numId w:val="1"/>
        </w:numPr>
        <w:spacing w:after="0"/>
        <w:ind w:left="1080"/>
        <w:contextualSpacing w:val="0"/>
        <w:rPr>
          <w:sz w:val="20"/>
          <w:szCs w:val="20"/>
        </w:rPr>
      </w:pPr>
      <w:r w:rsidRPr="009E3530">
        <w:rPr>
          <w:sz w:val="20"/>
          <w:szCs w:val="20"/>
        </w:rPr>
        <w:t xml:space="preserve">Presidency </w:t>
      </w:r>
      <w:r w:rsidRPr="009E3530">
        <w:rPr>
          <w:sz w:val="20"/>
          <w:szCs w:val="20"/>
        </w:rPr>
        <w:sym w:font="Wingdings" w:char="F0E0"/>
      </w:r>
      <w:r w:rsidRPr="009E3530">
        <w:rPr>
          <w:sz w:val="20"/>
          <w:szCs w:val="20"/>
        </w:rPr>
        <w:t xml:space="preserve"> Courts</w:t>
      </w:r>
    </w:p>
    <w:p w14:paraId="58ACA247" w14:textId="77777777" w:rsidR="00963BF6" w:rsidRPr="009E3530" w:rsidRDefault="00963BF6" w:rsidP="006533E3">
      <w:pPr>
        <w:pStyle w:val="ListParagraph"/>
        <w:numPr>
          <w:ilvl w:val="1"/>
          <w:numId w:val="1"/>
        </w:numPr>
        <w:spacing w:after="120"/>
        <w:ind w:left="1080"/>
        <w:contextualSpacing w:val="0"/>
        <w:rPr>
          <w:sz w:val="20"/>
          <w:szCs w:val="20"/>
        </w:rPr>
      </w:pPr>
      <w:r w:rsidRPr="009E3530">
        <w:rPr>
          <w:sz w:val="20"/>
          <w:szCs w:val="20"/>
        </w:rPr>
        <w:t xml:space="preserve">Power of the bureaucracy to check </w:t>
      </w:r>
    </w:p>
    <w:p w14:paraId="71DA5F29" w14:textId="77777777" w:rsidR="00321510" w:rsidRPr="009E3530" w:rsidRDefault="00321510" w:rsidP="006533E3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b/>
          <w:sz w:val="20"/>
          <w:szCs w:val="20"/>
        </w:rPr>
      </w:pPr>
      <w:r w:rsidRPr="009E3530">
        <w:rPr>
          <w:b/>
          <w:sz w:val="20"/>
          <w:szCs w:val="20"/>
        </w:rPr>
        <w:t>Public Opinion</w:t>
      </w:r>
    </w:p>
    <w:p w14:paraId="6181967D" w14:textId="77777777" w:rsidR="00321510" w:rsidRPr="009E3530" w:rsidRDefault="00321510" w:rsidP="006533E3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9E3530">
        <w:rPr>
          <w:sz w:val="20"/>
          <w:szCs w:val="20"/>
        </w:rPr>
        <w:t>Polling</w:t>
      </w:r>
      <w:r w:rsidR="00F1434C" w:rsidRPr="009E3530">
        <w:rPr>
          <w:sz w:val="20"/>
          <w:szCs w:val="20"/>
        </w:rPr>
        <w:t xml:space="preserve"> (methodology, pros/cons) </w:t>
      </w:r>
    </w:p>
    <w:p w14:paraId="43771725" w14:textId="0C800143" w:rsidR="001534FA" w:rsidRPr="009E3530" w:rsidRDefault="001534FA" w:rsidP="006533E3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9E3530">
        <w:rPr>
          <w:sz w:val="20"/>
          <w:szCs w:val="20"/>
        </w:rPr>
        <w:t>Political socialization</w:t>
      </w:r>
      <w:r w:rsidR="0055457C" w:rsidRPr="009E3530">
        <w:rPr>
          <w:sz w:val="20"/>
          <w:szCs w:val="20"/>
        </w:rPr>
        <w:t xml:space="preserve"> </w:t>
      </w:r>
    </w:p>
    <w:p w14:paraId="3A966C70" w14:textId="77777777" w:rsidR="003F0E4F" w:rsidRPr="009E3530" w:rsidRDefault="003F0E4F" w:rsidP="006533E3">
      <w:pPr>
        <w:pStyle w:val="ListParagraph"/>
        <w:numPr>
          <w:ilvl w:val="1"/>
          <w:numId w:val="1"/>
        </w:numPr>
        <w:spacing w:after="120"/>
        <w:ind w:left="1080"/>
        <w:contextualSpacing w:val="0"/>
        <w:rPr>
          <w:sz w:val="20"/>
          <w:szCs w:val="20"/>
        </w:rPr>
      </w:pPr>
      <w:r w:rsidRPr="009E3530">
        <w:rPr>
          <w:sz w:val="20"/>
          <w:szCs w:val="20"/>
        </w:rPr>
        <w:t>Methods of political participation</w:t>
      </w:r>
    </w:p>
    <w:p w14:paraId="028EF1AE" w14:textId="77777777" w:rsidR="001534FA" w:rsidRPr="009E3530" w:rsidRDefault="00321510" w:rsidP="006533E3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b/>
          <w:sz w:val="20"/>
          <w:szCs w:val="20"/>
        </w:rPr>
      </w:pPr>
      <w:r w:rsidRPr="009E3530">
        <w:rPr>
          <w:b/>
          <w:sz w:val="20"/>
          <w:szCs w:val="20"/>
        </w:rPr>
        <w:t>Road to Nomination</w:t>
      </w:r>
    </w:p>
    <w:p w14:paraId="40DA6166" w14:textId="77777777" w:rsidR="000C3F75" w:rsidRPr="009E3530" w:rsidRDefault="000C3F75" w:rsidP="006533E3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9E3530">
        <w:rPr>
          <w:sz w:val="20"/>
          <w:szCs w:val="20"/>
        </w:rPr>
        <w:t>Campaign</w:t>
      </w:r>
    </w:p>
    <w:p w14:paraId="14D760F3" w14:textId="77777777" w:rsidR="000C3F75" w:rsidRPr="009E3530" w:rsidRDefault="000C3F75" w:rsidP="006533E3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9E3530">
        <w:rPr>
          <w:sz w:val="20"/>
          <w:szCs w:val="20"/>
        </w:rPr>
        <w:t>Primaries/Caucus</w:t>
      </w:r>
    </w:p>
    <w:p w14:paraId="25AEFB0F" w14:textId="77777777" w:rsidR="000C3F75" w:rsidRPr="009E3530" w:rsidRDefault="000C3F75" w:rsidP="00693612">
      <w:pPr>
        <w:pStyle w:val="ListParagraph"/>
        <w:numPr>
          <w:ilvl w:val="1"/>
          <w:numId w:val="1"/>
        </w:numPr>
        <w:spacing w:after="0"/>
        <w:ind w:left="1080"/>
        <w:contextualSpacing w:val="0"/>
        <w:rPr>
          <w:sz w:val="20"/>
          <w:szCs w:val="20"/>
        </w:rPr>
      </w:pPr>
      <w:r w:rsidRPr="009E3530">
        <w:rPr>
          <w:sz w:val="20"/>
          <w:szCs w:val="20"/>
        </w:rPr>
        <w:t>Nomination</w:t>
      </w:r>
    </w:p>
    <w:p w14:paraId="44E22B71" w14:textId="77777777" w:rsidR="00693612" w:rsidRPr="009E3530" w:rsidRDefault="00693612" w:rsidP="00985C27">
      <w:pPr>
        <w:pStyle w:val="ListParagraph"/>
        <w:numPr>
          <w:ilvl w:val="1"/>
          <w:numId w:val="1"/>
        </w:numPr>
        <w:spacing w:after="120"/>
        <w:ind w:left="1080"/>
        <w:contextualSpacing w:val="0"/>
        <w:rPr>
          <w:sz w:val="20"/>
          <w:szCs w:val="20"/>
        </w:rPr>
      </w:pPr>
      <w:r w:rsidRPr="009E3530">
        <w:rPr>
          <w:sz w:val="20"/>
          <w:szCs w:val="20"/>
        </w:rPr>
        <w:t>Party conventions</w:t>
      </w:r>
    </w:p>
    <w:p w14:paraId="33A96259" w14:textId="77777777" w:rsidR="000C3F75" w:rsidRPr="009E3530" w:rsidRDefault="000C3F75" w:rsidP="00985C27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b/>
          <w:sz w:val="20"/>
          <w:szCs w:val="20"/>
        </w:rPr>
      </w:pPr>
      <w:r w:rsidRPr="009E3530">
        <w:rPr>
          <w:b/>
          <w:sz w:val="20"/>
          <w:szCs w:val="20"/>
        </w:rPr>
        <w:t>Elections</w:t>
      </w:r>
    </w:p>
    <w:p w14:paraId="042EB113" w14:textId="77777777" w:rsidR="000C3F75" w:rsidRPr="009E3530" w:rsidRDefault="00693612" w:rsidP="006533E3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9E3530">
        <w:rPr>
          <w:sz w:val="20"/>
          <w:szCs w:val="20"/>
        </w:rPr>
        <w:t xml:space="preserve">Census &amp; </w:t>
      </w:r>
      <w:r w:rsidR="000C3F75" w:rsidRPr="009E3530">
        <w:rPr>
          <w:sz w:val="20"/>
          <w:szCs w:val="20"/>
        </w:rPr>
        <w:t>Electoral College</w:t>
      </w:r>
    </w:p>
    <w:p w14:paraId="0E83340D" w14:textId="2ECCCBD5" w:rsidR="00693612" w:rsidRPr="009E3530" w:rsidRDefault="00693612" w:rsidP="00693612">
      <w:pPr>
        <w:pStyle w:val="ListParagraph"/>
        <w:numPr>
          <w:ilvl w:val="1"/>
          <w:numId w:val="1"/>
        </w:numPr>
        <w:spacing w:after="0"/>
        <w:ind w:left="1080"/>
        <w:contextualSpacing w:val="0"/>
        <w:rPr>
          <w:sz w:val="20"/>
          <w:szCs w:val="20"/>
        </w:rPr>
      </w:pPr>
      <w:r w:rsidRPr="009E3530">
        <w:rPr>
          <w:sz w:val="20"/>
          <w:szCs w:val="20"/>
        </w:rPr>
        <w:t>Gerrymandering</w:t>
      </w:r>
      <w:r w:rsidR="00C95769">
        <w:rPr>
          <w:sz w:val="20"/>
          <w:szCs w:val="20"/>
        </w:rPr>
        <w:t>/Malapportionment</w:t>
      </w:r>
      <w:bookmarkStart w:id="0" w:name="_GoBack"/>
      <w:bookmarkEnd w:id="0"/>
    </w:p>
    <w:p w14:paraId="5A709A88" w14:textId="16A13FEB" w:rsidR="00693612" w:rsidRPr="009E3530" w:rsidRDefault="00693612" w:rsidP="00985C27">
      <w:pPr>
        <w:pStyle w:val="ListParagraph"/>
        <w:numPr>
          <w:ilvl w:val="1"/>
          <w:numId w:val="1"/>
        </w:numPr>
        <w:spacing w:after="120"/>
        <w:ind w:left="1080"/>
        <w:contextualSpacing w:val="0"/>
        <w:rPr>
          <w:sz w:val="20"/>
          <w:szCs w:val="20"/>
        </w:rPr>
      </w:pPr>
      <w:r w:rsidRPr="009E3530">
        <w:rPr>
          <w:sz w:val="20"/>
          <w:szCs w:val="20"/>
        </w:rPr>
        <w:t>Important election laws</w:t>
      </w:r>
      <w:r w:rsidR="009E3530" w:rsidRPr="009E3530">
        <w:rPr>
          <w:sz w:val="20"/>
          <w:szCs w:val="20"/>
        </w:rPr>
        <w:t xml:space="preserve"> particularly campaign finance. </w:t>
      </w:r>
    </w:p>
    <w:p w14:paraId="2CE53C02" w14:textId="77777777" w:rsidR="001534FA" w:rsidRPr="009E3530" w:rsidRDefault="001534FA" w:rsidP="00985C27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b/>
          <w:sz w:val="20"/>
          <w:szCs w:val="20"/>
        </w:rPr>
      </w:pPr>
      <w:r w:rsidRPr="009E3530">
        <w:rPr>
          <w:b/>
          <w:sz w:val="20"/>
          <w:szCs w:val="20"/>
        </w:rPr>
        <w:t>Political Parties</w:t>
      </w:r>
    </w:p>
    <w:p w14:paraId="713BE214" w14:textId="77777777" w:rsidR="000C3F75" w:rsidRPr="009E3530" w:rsidRDefault="000C3F75" w:rsidP="006533E3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9E3530">
        <w:rPr>
          <w:sz w:val="20"/>
          <w:szCs w:val="20"/>
        </w:rPr>
        <w:t xml:space="preserve">Historical development </w:t>
      </w:r>
    </w:p>
    <w:p w14:paraId="77150C12" w14:textId="53DE363F" w:rsidR="009E3530" w:rsidRPr="009E3530" w:rsidRDefault="000C3F75" w:rsidP="009E3530">
      <w:pPr>
        <w:pStyle w:val="ListParagraph"/>
        <w:numPr>
          <w:ilvl w:val="1"/>
          <w:numId w:val="1"/>
        </w:numPr>
        <w:spacing w:after="120"/>
        <w:ind w:left="1080"/>
        <w:contextualSpacing w:val="0"/>
        <w:rPr>
          <w:sz w:val="20"/>
          <w:szCs w:val="20"/>
        </w:rPr>
      </w:pPr>
      <w:r w:rsidRPr="009E3530">
        <w:rPr>
          <w:sz w:val="20"/>
          <w:szCs w:val="20"/>
        </w:rPr>
        <w:t>Role &amp; Organization</w:t>
      </w:r>
      <w:r w:rsidR="006C0132" w:rsidRPr="009E3530">
        <w:rPr>
          <w:sz w:val="20"/>
          <w:szCs w:val="20"/>
        </w:rPr>
        <w:t xml:space="preserve"> </w:t>
      </w:r>
    </w:p>
    <w:p w14:paraId="3643223B" w14:textId="77777777" w:rsidR="001534FA" w:rsidRPr="009E3530" w:rsidRDefault="001534FA" w:rsidP="00985C27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b/>
          <w:sz w:val="20"/>
          <w:szCs w:val="20"/>
        </w:rPr>
      </w:pPr>
      <w:r w:rsidRPr="009E3530">
        <w:rPr>
          <w:b/>
          <w:sz w:val="20"/>
          <w:szCs w:val="20"/>
        </w:rPr>
        <w:t>Role of the Media</w:t>
      </w:r>
    </w:p>
    <w:p w14:paraId="121563FB" w14:textId="0994C0A6" w:rsidR="009E3530" w:rsidRPr="009E3530" w:rsidRDefault="009E3530" w:rsidP="006533E3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9E3530">
        <w:rPr>
          <w:sz w:val="20"/>
          <w:szCs w:val="20"/>
        </w:rPr>
        <w:t>Three functions</w:t>
      </w:r>
    </w:p>
    <w:p w14:paraId="4885152A" w14:textId="1468C334" w:rsidR="003F0E4F" w:rsidRPr="009E3530" w:rsidRDefault="000C3F75" w:rsidP="006533E3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9E3530">
        <w:rPr>
          <w:sz w:val="20"/>
          <w:szCs w:val="20"/>
        </w:rPr>
        <w:t>How it is used by Executive and Congress</w:t>
      </w:r>
      <w:r w:rsidR="003F0E4F" w:rsidRPr="009E3530">
        <w:rPr>
          <w:sz w:val="20"/>
          <w:szCs w:val="20"/>
        </w:rPr>
        <w:t xml:space="preserve"> </w:t>
      </w:r>
    </w:p>
    <w:p w14:paraId="3489BD08" w14:textId="77777777" w:rsidR="003F0E4F" w:rsidRPr="009E3530" w:rsidRDefault="003F0E4F" w:rsidP="00985C27">
      <w:pPr>
        <w:pStyle w:val="ListParagraph"/>
        <w:numPr>
          <w:ilvl w:val="1"/>
          <w:numId w:val="1"/>
        </w:numPr>
        <w:spacing w:after="120"/>
        <w:ind w:left="1080"/>
        <w:contextualSpacing w:val="0"/>
        <w:rPr>
          <w:sz w:val="20"/>
          <w:szCs w:val="20"/>
        </w:rPr>
      </w:pPr>
      <w:r w:rsidRPr="009E3530">
        <w:rPr>
          <w:sz w:val="20"/>
          <w:szCs w:val="20"/>
        </w:rPr>
        <w:t>Impact on public opinion</w:t>
      </w:r>
    </w:p>
    <w:p w14:paraId="2325AE68" w14:textId="77777777" w:rsidR="001534FA" w:rsidRPr="009E3530" w:rsidRDefault="001534FA" w:rsidP="00985C27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b/>
          <w:sz w:val="20"/>
          <w:szCs w:val="20"/>
        </w:rPr>
      </w:pPr>
      <w:r w:rsidRPr="009E3530">
        <w:rPr>
          <w:b/>
          <w:sz w:val="20"/>
          <w:szCs w:val="20"/>
        </w:rPr>
        <w:t>Interest Groups</w:t>
      </w:r>
    </w:p>
    <w:p w14:paraId="77A07EBB" w14:textId="77777777" w:rsidR="00AB646C" w:rsidRPr="009E3530" w:rsidRDefault="00AB646C" w:rsidP="006533E3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9E3530">
        <w:rPr>
          <w:sz w:val="20"/>
          <w:szCs w:val="20"/>
        </w:rPr>
        <w:t xml:space="preserve">Theories of </w:t>
      </w:r>
      <w:r w:rsidR="00693612" w:rsidRPr="009E3530">
        <w:rPr>
          <w:sz w:val="20"/>
          <w:szCs w:val="20"/>
        </w:rPr>
        <w:t>politics</w:t>
      </w:r>
      <w:r w:rsidRPr="009E3530">
        <w:rPr>
          <w:sz w:val="20"/>
          <w:szCs w:val="20"/>
        </w:rPr>
        <w:t xml:space="preserve"> (Pluralism, Hyperpluralism, Elitism)</w:t>
      </w:r>
    </w:p>
    <w:p w14:paraId="632AB98D" w14:textId="77777777" w:rsidR="00AB646C" w:rsidRPr="009E3530" w:rsidRDefault="00AB646C" w:rsidP="006533E3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9E3530">
        <w:rPr>
          <w:sz w:val="20"/>
          <w:szCs w:val="20"/>
        </w:rPr>
        <w:t>Role of interest groups</w:t>
      </w:r>
    </w:p>
    <w:p w14:paraId="791D4C88" w14:textId="77777777" w:rsidR="00AB646C" w:rsidRPr="009E3530" w:rsidRDefault="00AB646C" w:rsidP="00985C27">
      <w:pPr>
        <w:pStyle w:val="ListParagraph"/>
        <w:numPr>
          <w:ilvl w:val="1"/>
          <w:numId w:val="1"/>
        </w:numPr>
        <w:spacing w:after="120"/>
        <w:ind w:left="1080"/>
        <w:contextualSpacing w:val="0"/>
        <w:rPr>
          <w:sz w:val="20"/>
          <w:szCs w:val="20"/>
        </w:rPr>
      </w:pPr>
      <w:r w:rsidRPr="009E3530">
        <w:rPr>
          <w:sz w:val="20"/>
          <w:szCs w:val="20"/>
        </w:rPr>
        <w:t>Methods of influencing government</w:t>
      </w:r>
    </w:p>
    <w:p w14:paraId="740DF656" w14:textId="77777777" w:rsidR="001534FA" w:rsidRPr="009E3530" w:rsidRDefault="001534FA" w:rsidP="00985C27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b/>
          <w:sz w:val="20"/>
          <w:szCs w:val="20"/>
        </w:rPr>
      </w:pPr>
      <w:r w:rsidRPr="009E3530">
        <w:rPr>
          <w:b/>
          <w:sz w:val="20"/>
          <w:szCs w:val="20"/>
        </w:rPr>
        <w:t>Civil Liberties &amp; Civil Rights</w:t>
      </w:r>
    </w:p>
    <w:p w14:paraId="550D7C76" w14:textId="6C3845C3" w:rsidR="009E3530" w:rsidRPr="009E3530" w:rsidRDefault="009E3530" w:rsidP="006533E3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9E3530">
        <w:rPr>
          <w:sz w:val="20"/>
          <w:szCs w:val="20"/>
        </w:rPr>
        <w:t>Difference between the two</w:t>
      </w:r>
    </w:p>
    <w:p w14:paraId="56B0480A" w14:textId="06AA79C0" w:rsidR="001534FA" w:rsidRPr="009E3530" w:rsidRDefault="001534FA" w:rsidP="006533E3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9E3530">
        <w:rPr>
          <w:sz w:val="20"/>
          <w:szCs w:val="20"/>
        </w:rPr>
        <w:t>Bill of Rights Explained</w:t>
      </w:r>
    </w:p>
    <w:p w14:paraId="43C878C8" w14:textId="768CC40D" w:rsidR="001534FA" w:rsidRPr="009E3530" w:rsidRDefault="001534FA" w:rsidP="006533E3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9E3530">
        <w:rPr>
          <w:sz w:val="20"/>
          <w:szCs w:val="20"/>
        </w:rPr>
        <w:t>Key Constitutional Amendments</w:t>
      </w:r>
      <w:r w:rsidR="009E3530" w:rsidRPr="009E3530">
        <w:rPr>
          <w:sz w:val="20"/>
          <w:szCs w:val="20"/>
        </w:rPr>
        <w:t xml:space="preserve"> (other than 1-10) </w:t>
      </w:r>
    </w:p>
    <w:p w14:paraId="7CCE5FA1" w14:textId="77777777" w:rsidR="001534FA" w:rsidRPr="009E3530" w:rsidRDefault="001534FA" w:rsidP="006533E3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9E3530">
        <w:rPr>
          <w:sz w:val="20"/>
          <w:szCs w:val="20"/>
        </w:rPr>
        <w:t>Critical civil rights legislation</w:t>
      </w:r>
    </w:p>
    <w:p w14:paraId="3264F385" w14:textId="77777777" w:rsidR="00AB646C" w:rsidRPr="009E3530" w:rsidRDefault="00AB646C" w:rsidP="00985C27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b/>
          <w:sz w:val="20"/>
          <w:szCs w:val="20"/>
        </w:rPr>
      </w:pPr>
      <w:r w:rsidRPr="009E3530">
        <w:rPr>
          <w:b/>
          <w:sz w:val="20"/>
          <w:szCs w:val="20"/>
        </w:rPr>
        <w:t>Congress</w:t>
      </w:r>
    </w:p>
    <w:p w14:paraId="65DEFA8C" w14:textId="6F57AD53" w:rsidR="00AB646C" w:rsidRPr="009E3530" w:rsidRDefault="00AB646C" w:rsidP="006533E3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9E3530">
        <w:rPr>
          <w:sz w:val="20"/>
          <w:szCs w:val="20"/>
        </w:rPr>
        <w:t>Organization</w:t>
      </w:r>
      <w:r w:rsidR="009E3530" w:rsidRPr="009E3530">
        <w:rPr>
          <w:sz w:val="20"/>
          <w:szCs w:val="20"/>
        </w:rPr>
        <w:t xml:space="preserve"> (be specific about differences between chambers) </w:t>
      </w:r>
    </w:p>
    <w:p w14:paraId="363EC6C5" w14:textId="77777777" w:rsidR="00AB646C" w:rsidRPr="009E3530" w:rsidRDefault="00AB646C" w:rsidP="006533E3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9E3530">
        <w:rPr>
          <w:sz w:val="20"/>
          <w:szCs w:val="20"/>
        </w:rPr>
        <w:t>Key Figures</w:t>
      </w:r>
      <w:r w:rsidR="00F1434C" w:rsidRPr="009E3530">
        <w:rPr>
          <w:sz w:val="20"/>
          <w:szCs w:val="20"/>
        </w:rPr>
        <w:t>/Leadership</w:t>
      </w:r>
    </w:p>
    <w:p w14:paraId="215C3B5A" w14:textId="77777777" w:rsidR="00AB646C" w:rsidRPr="009E3530" w:rsidRDefault="00AB646C" w:rsidP="006533E3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9E3530">
        <w:rPr>
          <w:sz w:val="20"/>
          <w:szCs w:val="20"/>
        </w:rPr>
        <w:t>How a bill becomes a law</w:t>
      </w:r>
    </w:p>
    <w:p w14:paraId="6A5D9F9E" w14:textId="77777777" w:rsidR="00AB646C" w:rsidRPr="009E3530" w:rsidRDefault="002C0C55" w:rsidP="006533E3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9E3530">
        <w:rPr>
          <w:sz w:val="20"/>
          <w:szCs w:val="20"/>
        </w:rPr>
        <w:t>Service to constituents</w:t>
      </w:r>
    </w:p>
    <w:p w14:paraId="24C16BE2" w14:textId="77777777" w:rsidR="002C0C55" w:rsidRPr="009E3530" w:rsidRDefault="002C0C55" w:rsidP="00985C27">
      <w:pPr>
        <w:pStyle w:val="ListParagraph"/>
        <w:numPr>
          <w:ilvl w:val="1"/>
          <w:numId w:val="1"/>
        </w:numPr>
        <w:spacing w:after="120"/>
        <w:ind w:left="1080"/>
        <w:contextualSpacing w:val="0"/>
        <w:rPr>
          <w:sz w:val="20"/>
          <w:szCs w:val="20"/>
        </w:rPr>
      </w:pPr>
      <w:r w:rsidRPr="009E3530">
        <w:rPr>
          <w:sz w:val="20"/>
          <w:szCs w:val="20"/>
        </w:rPr>
        <w:t>Advantages of Incumbency</w:t>
      </w:r>
    </w:p>
    <w:p w14:paraId="2B547DC4" w14:textId="77777777" w:rsidR="002C0C55" w:rsidRPr="009E3530" w:rsidRDefault="002C0C55" w:rsidP="00985C27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b/>
          <w:sz w:val="20"/>
          <w:szCs w:val="20"/>
        </w:rPr>
      </w:pPr>
      <w:r w:rsidRPr="009E3530">
        <w:rPr>
          <w:b/>
          <w:sz w:val="20"/>
          <w:szCs w:val="20"/>
        </w:rPr>
        <w:t>The Presidency</w:t>
      </w:r>
    </w:p>
    <w:p w14:paraId="636998AD" w14:textId="0CEC846A" w:rsidR="002C0C55" w:rsidRPr="009E3530" w:rsidRDefault="002C0C55" w:rsidP="006533E3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9E3530">
        <w:rPr>
          <w:sz w:val="20"/>
          <w:szCs w:val="20"/>
        </w:rPr>
        <w:t>Powers of President</w:t>
      </w:r>
      <w:r w:rsidR="009E3530" w:rsidRPr="009E3530">
        <w:rPr>
          <w:sz w:val="20"/>
          <w:szCs w:val="20"/>
        </w:rPr>
        <w:t xml:space="preserve"> (formal vs informal) </w:t>
      </w:r>
    </w:p>
    <w:p w14:paraId="651301D5" w14:textId="77777777" w:rsidR="002C0C55" w:rsidRPr="009E3530" w:rsidRDefault="002C0C55" w:rsidP="006533E3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9E3530">
        <w:rPr>
          <w:sz w:val="20"/>
          <w:szCs w:val="20"/>
        </w:rPr>
        <w:t>Roles of President</w:t>
      </w:r>
    </w:p>
    <w:p w14:paraId="253A322E" w14:textId="3B51947D" w:rsidR="002C0C55" w:rsidRPr="009E3530" w:rsidRDefault="009E3530" w:rsidP="00985C27">
      <w:pPr>
        <w:pStyle w:val="ListParagraph"/>
        <w:numPr>
          <w:ilvl w:val="1"/>
          <w:numId w:val="1"/>
        </w:numPr>
        <w:spacing w:after="120"/>
        <w:ind w:left="1080"/>
        <w:contextualSpacing w:val="0"/>
        <w:rPr>
          <w:sz w:val="20"/>
          <w:szCs w:val="20"/>
        </w:rPr>
      </w:pPr>
      <w:r w:rsidRPr="009E3530">
        <w:rPr>
          <w:sz w:val="20"/>
          <w:szCs w:val="20"/>
        </w:rPr>
        <w:t>War Powers Resolution</w:t>
      </w:r>
    </w:p>
    <w:p w14:paraId="44A3D478" w14:textId="77777777" w:rsidR="002C0C55" w:rsidRPr="009E3530" w:rsidRDefault="002C0C55" w:rsidP="00985C27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b/>
          <w:sz w:val="20"/>
          <w:szCs w:val="20"/>
        </w:rPr>
      </w:pPr>
      <w:r w:rsidRPr="009E3530">
        <w:rPr>
          <w:b/>
          <w:sz w:val="20"/>
          <w:szCs w:val="20"/>
        </w:rPr>
        <w:t>The Bureaucracy</w:t>
      </w:r>
    </w:p>
    <w:p w14:paraId="0DB261E3" w14:textId="77777777" w:rsidR="001F6331" w:rsidRPr="009E3530" w:rsidRDefault="001F6331" w:rsidP="006533E3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9E3530">
        <w:rPr>
          <w:sz w:val="20"/>
          <w:szCs w:val="20"/>
        </w:rPr>
        <w:t>Types of bureaucratic agencies and their roles</w:t>
      </w:r>
    </w:p>
    <w:p w14:paraId="0F61F804" w14:textId="0185A901" w:rsidR="001F6331" w:rsidRPr="009E3530" w:rsidRDefault="001F6331" w:rsidP="006533E3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9E3530">
        <w:rPr>
          <w:sz w:val="20"/>
          <w:szCs w:val="20"/>
        </w:rPr>
        <w:t>Iron triangles</w:t>
      </w:r>
      <w:r w:rsidR="009E3530" w:rsidRPr="009E3530">
        <w:rPr>
          <w:sz w:val="20"/>
          <w:szCs w:val="20"/>
        </w:rPr>
        <w:t xml:space="preserve"> </w:t>
      </w:r>
    </w:p>
    <w:p w14:paraId="3C746DEC" w14:textId="01A7096C" w:rsidR="001F6331" w:rsidRPr="009E3530" w:rsidRDefault="001F6331" w:rsidP="00985C27">
      <w:pPr>
        <w:pStyle w:val="ListParagraph"/>
        <w:numPr>
          <w:ilvl w:val="1"/>
          <w:numId w:val="1"/>
        </w:numPr>
        <w:spacing w:after="120"/>
        <w:ind w:left="1080"/>
        <w:contextualSpacing w:val="0"/>
        <w:rPr>
          <w:sz w:val="20"/>
          <w:szCs w:val="20"/>
        </w:rPr>
      </w:pPr>
      <w:r w:rsidRPr="009E3530">
        <w:rPr>
          <w:sz w:val="20"/>
          <w:szCs w:val="20"/>
        </w:rPr>
        <w:t>Key agencies and role</w:t>
      </w:r>
      <w:r w:rsidR="009E3530" w:rsidRPr="009E3530">
        <w:rPr>
          <w:sz w:val="20"/>
          <w:szCs w:val="20"/>
        </w:rPr>
        <w:t xml:space="preserve"> (can be in the form of examples for part a) </w:t>
      </w:r>
    </w:p>
    <w:p w14:paraId="59A9C09D" w14:textId="77777777" w:rsidR="002C0C55" w:rsidRPr="009E3530" w:rsidRDefault="002C0C55" w:rsidP="00985C27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b/>
          <w:sz w:val="20"/>
          <w:szCs w:val="20"/>
        </w:rPr>
      </w:pPr>
      <w:r w:rsidRPr="009E3530">
        <w:rPr>
          <w:b/>
          <w:sz w:val="20"/>
          <w:szCs w:val="20"/>
        </w:rPr>
        <w:t>The Budget</w:t>
      </w:r>
    </w:p>
    <w:p w14:paraId="604F249E" w14:textId="77777777" w:rsidR="001F6331" w:rsidRPr="009E3530" w:rsidRDefault="001F6331" w:rsidP="006533E3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9E3530">
        <w:rPr>
          <w:sz w:val="20"/>
          <w:szCs w:val="20"/>
        </w:rPr>
        <w:t>Steps of the budgetary process</w:t>
      </w:r>
    </w:p>
    <w:p w14:paraId="573CBC94" w14:textId="2679789A" w:rsidR="002C0C55" w:rsidRPr="009E3530" w:rsidRDefault="002C0C55" w:rsidP="006533E3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9E3530">
        <w:rPr>
          <w:sz w:val="20"/>
          <w:szCs w:val="20"/>
        </w:rPr>
        <w:t>Breakdown of budgetary spending</w:t>
      </w:r>
      <w:r w:rsidR="009E3530" w:rsidRPr="009E3530">
        <w:rPr>
          <w:sz w:val="20"/>
          <w:szCs w:val="20"/>
        </w:rPr>
        <w:t xml:space="preserve"> (mandatory vs discretionary) </w:t>
      </w:r>
    </w:p>
    <w:p w14:paraId="501B6B48" w14:textId="77777777" w:rsidR="001F6331" w:rsidRPr="009E3530" w:rsidRDefault="001F6331" w:rsidP="00985C27">
      <w:pPr>
        <w:pStyle w:val="ListParagraph"/>
        <w:numPr>
          <w:ilvl w:val="1"/>
          <w:numId w:val="1"/>
        </w:numPr>
        <w:spacing w:after="120"/>
        <w:ind w:left="1080"/>
        <w:contextualSpacing w:val="0"/>
        <w:rPr>
          <w:sz w:val="20"/>
          <w:szCs w:val="20"/>
        </w:rPr>
      </w:pPr>
      <w:r w:rsidRPr="009E3530">
        <w:rPr>
          <w:sz w:val="20"/>
          <w:szCs w:val="20"/>
        </w:rPr>
        <w:t>Budgetary trends</w:t>
      </w:r>
    </w:p>
    <w:p w14:paraId="46EF8A1D" w14:textId="77777777" w:rsidR="00F07657" w:rsidRPr="009E3530" w:rsidRDefault="00F07657" w:rsidP="00985C27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b/>
          <w:sz w:val="20"/>
          <w:szCs w:val="20"/>
        </w:rPr>
      </w:pPr>
      <w:r w:rsidRPr="009E3530">
        <w:rPr>
          <w:b/>
          <w:sz w:val="20"/>
          <w:szCs w:val="20"/>
        </w:rPr>
        <w:t>Federal Courts</w:t>
      </w:r>
    </w:p>
    <w:p w14:paraId="6E925605" w14:textId="77777777" w:rsidR="00F07657" w:rsidRPr="009E3530" w:rsidRDefault="00F07657" w:rsidP="006533E3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9E3530">
        <w:rPr>
          <w:sz w:val="20"/>
          <w:szCs w:val="20"/>
        </w:rPr>
        <w:t>Structure of judicial system</w:t>
      </w:r>
    </w:p>
    <w:p w14:paraId="7EFAF5B3" w14:textId="77777777" w:rsidR="00F07657" w:rsidRPr="009E3530" w:rsidRDefault="00F07657" w:rsidP="006533E3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9E3530">
        <w:rPr>
          <w:sz w:val="20"/>
          <w:szCs w:val="20"/>
        </w:rPr>
        <w:t>Key judicial players</w:t>
      </w:r>
      <w:r w:rsidR="003B1889" w:rsidRPr="009E3530">
        <w:rPr>
          <w:sz w:val="20"/>
          <w:szCs w:val="20"/>
        </w:rPr>
        <w:t xml:space="preserve"> &amp; traditional backgrounds</w:t>
      </w:r>
    </w:p>
    <w:p w14:paraId="7CB0C5D7" w14:textId="77777777" w:rsidR="00F07657" w:rsidRPr="009E3530" w:rsidRDefault="00F07657" w:rsidP="006533E3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9E3530">
        <w:rPr>
          <w:sz w:val="20"/>
          <w:szCs w:val="20"/>
        </w:rPr>
        <w:t>Impact on policy making process</w:t>
      </w:r>
    </w:p>
    <w:p w14:paraId="24A2C603" w14:textId="77777777" w:rsidR="00F07657" w:rsidRPr="009E3530" w:rsidRDefault="00A05E88" w:rsidP="006533E3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9E3530">
        <w:rPr>
          <w:sz w:val="20"/>
          <w:szCs w:val="20"/>
        </w:rPr>
        <w:t>Principle of judicial review</w:t>
      </w:r>
    </w:p>
    <w:p w14:paraId="13933324" w14:textId="77777777" w:rsidR="007576E2" w:rsidRPr="009E3530" w:rsidRDefault="007576E2" w:rsidP="00985C27">
      <w:pPr>
        <w:pStyle w:val="ListParagraph"/>
        <w:numPr>
          <w:ilvl w:val="1"/>
          <w:numId w:val="1"/>
        </w:numPr>
        <w:spacing w:after="120"/>
        <w:ind w:left="1080"/>
        <w:contextualSpacing w:val="0"/>
        <w:rPr>
          <w:sz w:val="20"/>
          <w:szCs w:val="20"/>
        </w:rPr>
      </w:pPr>
      <w:r w:rsidRPr="009E3530">
        <w:rPr>
          <w:sz w:val="20"/>
          <w:szCs w:val="20"/>
        </w:rPr>
        <w:t>Judicial activism vs. restraint</w:t>
      </w:r>
    </w:p>
    <w:p w14:paraId="111D9B96" w14:textId="2C368E23" w:rsidR="00A05E88" w:rsidRPr="009E3530" w:rsidRDefault="009E3530" w:rsidP="00985C27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b/>
          <w:sz w:val="20"/>
          <w:szCs w:val="20"/>
        </w:rPr>
      </w:pPr>
      <w:r w:rsidRPr="009E3530">
        <w:rPr>
          <w:b/>
          <w:sz w:val="20"/>
          <w:szCs w:val="20"/>
        </w:rPr>
        <w:t xml:space="preserve">Required Court Cases (15) </w:t>
      </w:r>
    </w:p>
    <w:p w14:paraId="37E6831D" w14:textId="1C19F308" w:rsidR="00A05E88" w:rsidRPr="009E3530" w:rsidRDefault="009E3530" w:rsidP="006533E3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9E3530">
        <w:rPr>
          <w:sz w:val="20"/>
          <w:szCs w:val="20"/>
        </w:rPr>
        <w:t>Name and Year of Each</w:t>
      </w:r>
    </w:p>
    <w:p w14:paraId="2140BD2A" w14:textId="11926536" w:rsidR="006533E3" w:rsidRPr="009E3530" w:rsidRDefault="009E3530" w:rsidP="006533E3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9E3530">
        <w:rPr>
          <w:sz w:val="20"/>
          <w:szCs w:val="20"/>
        </w:rPr>
        <w:t>One sentence summary of each</w:t>
      </w:r>
    </w:p>
    <w:p w14:paraId="3494A8AA" w14:textId="77777777" w:rsidR="009E3530" w:rsidRPr="009E3530" w:rsidRDefault="009E3530" w:rsidP="009E3530">
      <w:pPr>
        <w:pStyle w:val="ListParagraph"/>
        <w:spacing w:after="120"/>
        <w:ind w:left="360"/>
        <w:contextualSpacing w:val="0"/>
        <w:rPr>
          <w:b/>
          <w:sz w:val="20"/>
          <w:szCs w:val="20"/>
        </w:rPr>
      </w:pPr>
    </w:p>
    <w:p w14:paraId="100BE18C" w14:textId="7A554BAE" w:rsidR="009E3530" w:rsidRPr="009E3530" w:rsidRDefault="009E3530" w:rsidP="009E353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b/>
          <w:sz w:val="20"/>
          <w:szCs w:val="20"/>
        </w:rPr>
      </w:pPr>
      <w:r w:rsidRPr="009E3530">
        <w:rPr>
          <w:b/>
          <w:sz w:val="20"/>
          <w:szCs w:val="20"/>
        </w:rPr>
        <w:t xml:space="preserve">Required Foundational Documents (9) </w:t>
      </w:r>
    </w:p>
    <w:p w14:paraId="3841713B" w14:textId="5A7616FD" w:rsidR="009E3530" w:rsidRPr="009E3530" w:rsidRDefault="009E3530" w:rsidP="006533E3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</w:pPr>
      <w:r w:rsidRPr="009E3530">
        <w:rPr>
          <w:sz w:val="20"/>
          <w:szCs w:val="20"/>
        </w:rPr>
        <w:t xml:space="preserve">Name </w:t>
      </w:r>
    </w:p>
    <w:p w14:paraId="0012F3D8" w14:textId="7995BB61" w:rsidR="009E3530" w:rsidRPr="00F44FD5" w:rsidRDefault="009E3530" w:rsidP="009E3530">
      <w:pPr>
        <w:pStyle w:val="ListParagraph"/>
        <w:numPr>
          <w:ilvl w:val="1"/>
          <w:numId w:val="1"/>
        </w:numPr>
        <w:ind w:left="1080"/>
        <w:rPr>
          <w:sz w:val="20"/>
          <w:szCs w:val="20"/>
        </w:rPr>
        <w:sectPr w:rsidR="009E3530" w:rsidRPr="00F44FD5" w:rsidSect="006533E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9E3530">
        <w:rPr>
          <w:sz w:val="20"/>
          <w:szCs w:val="20"/>
        </w:rPr>
        <w:t xml:space="preserve">One </w:t>
      </w:r>
      <w:r w:rsidR="001A4DD7">
        <w:rPr>
          <w:sz w:val="20"/>
          <w:szCs w:val="20"/>
        </w:rPr>
        <w:t>sentence summary of each</w:t>
      </w:r>
    </w:p>
    <w:p w14:paraId="4BA5AEA0" w14:textId="77777777" w:rsidR="006533E3" w:rsidRDefault="006533E3" w:rsidP="000D5968"/>
    <w:sectPr w:rsidR="006533E3" w:rsidSect="006533E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B2A30"/>
    <w:multiLevelType w:val="hybridMultilevel"/>
    <w:tmpl w:val="5734C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139C3"/>
    <w:multiLevelType w:val="hybridMultilevel"/>
    <w:tmpl w:val="F1CE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D5CA2"/>
    <w:multiLevelType w:val="hybridMultilevel"/>
    <w:tmpl w:val="1D5A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84EF0"/>
    <w:multiLevelType w:val="hybridMultilevel"/>
    <w:tmpl w:val="2C2CF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10"/>
    <w:rsid w:val="000C3F75"/>
    <w:rsid w:val="000D5968"/>
    <w:rsid w:val="0014040A"/>
    <w:rsid w:val="001514B2"/>
    <w:rsid w:val="001534FA"/>
    <w:rsid w:val="001A4DD7"/>
    <w:rsid w:val="001F6331"/>
    <w:rsid w:val="00296F8F"/>
    <w:rsid w:val="002C0C55"/>
    <w:rsid w:val="002E47CF"/>
    <w:rsid w:val="002F1435"/>
    <w:rsid w:val="00321510"/>
    <w:rsid w:val="00370D17"/>
    <w:rsid w:val="003B1889"/>
    <w:rsid w:val="003F0E4F"/>
    <w:rsid w:val="004542F6"/>
    <w:rsid w:val="0055457C"/>
    <w:rsid w:val="005C314C"/>
    <w:rsid w:val="006533E3"/>
    <w:rsid w:val="00693612"/>
    <w:rsid w:val="006C0132"/>
    <w:rsid w:val="006E4B6D"/>
    <w:rsid w:val="007127F5"/>
    <w:rsid w:val="007576E2"/>
    <w:rsid w:val="008D2B8D"/>
    <w:rsid w:val="008D698E"/>
    <w:rsid w:val="009341B0"/>
    <w:rsid w:val="00963BF6"/>
    <w:rsid w:val="0098290E"/>
    <w:rsid w:val="00985C27"/>
    <w:rsid w:val="009E3530"/>
    <w:rsid w:val="00A05E88"/>
    <w:rsid w:val="00AB646C"/>
    <w:rsid w:val="00AD2B6F"/>
    <w:rsid w:val="00C7156E"/>
    <w:rsid w:val="00C95769"/>
    <w:rsid w:val="00CA3FB7"/>
    <w:rsid w:val="00CB6592"/>
    <w:rsid w:val="00EE0159"/>
    <w:rsid w:val="00F07657"/>
    <w:rsid w:val="00F1434C"/>
    <w:rsid w:val="00F44FD5"/>
    <w:rsid w:val="00F7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E1948"/>
  <w15:chartTrackingRefBased/>
  <w15:docId w15:val="{DE6816FA-232F-49A3-A89D-AB7B77F1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elf_Registration_Enabled xmlns="ee753bdb-2e03-4040-8ed1-895cba12e1b3" xsi:nil="true"/>
    <FolderType xmlns="ee753bdb-2e03-4040-8ed1-895cba12e1b3" xsi:nil="true"/>
    <NotebookType xmlns="ee753bdb-2e03-4040-8ed1-895cba12e1b3" xsi:nil="true"/>
    <Students xmlns="ee753bdb-2e03-4040-8ed1-895cba12e1b3">
      <UserInfo>
        <DisplayName/>
        <AccountId xsi:nil="true"/>
        <AccountType/>
      </UserInfo>
    </Students>
    <Student_Groups xmlns="ee753bdb-2e03-4040-8ed1-895cba12e1b3">
      <UserInfo>
        <DisplayName/>
        <AccountId xsi:nil="true"/>
        <AccountType/>
      </UserInfo>
    </Student_Groups>
    <_ip_UnifiedCompliancePolicyProperties xmlns="http://schemas.microsoft.com/sharepoint/v3" xsi:nil="true"/>
    <Invited_Teachers xmlns="ee753bdb-2e03-4040-8ed1-895cba12e1b3" xsi:nil="true"/>
    <Invited_Students xmlns="ee753bdb-2e03-4040-8ed1-895cba12e1b3" xsi:nil="true"/>
    <Owner xmlns="ee753bdb-2e03-4040-8ed1-895cba12e1b3">
      <UserInfo>
        <DisplayName/>
        <AccountId xsi:nil="true"/>
        <AccountType/>
      </UserInfo>
    </Owner>
    <CultureName xmlns="ee753bdb-2e03-4040-8ed1-895cba12e1b3" xsi:nil="true"/>
    <Has_Teacher_Only_SectionGroup xmlns="ee753bdb-2e03-4040-8ed1-895cba12e1b3" xsi:nil="true"/>
    <DefaultSectionNames xmlns="ee753bdb-2e03-4040-8ed1-895cba12e1b3" xsi:nil="true"/>
    <Is_Collaboration_Space_Locked xmlns="ee753bdb-2e03-4040-8ed1-895cba12e1b3" xsi:nil="true"/>
    <AppVersion xmlns="ee753bdb-2e03-4040-8ed1-895cba12e1b3" xsi:nil="true"/>
    <Teachers xmlns="ee753bdb-2e03-4040-8ed1-895cba12e1b3">
      <UserInfo>
        <DisplayName/>
        <AccountId xsi:nil="true"/>
        <AccountType/>
      </UserInfo>
    </Teachers>
    <Templates xmlns="ee753bdb-2e03-4040-8ed1-895cba12e1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3C925D0384E4DA6092B8E9645FC02" ma:contentTypeVersion="29" ma:contentTypeDescription="Create a new document." ma:contentTypeScope="" ma:versionID="dd9f9907132c2100b42d7a66baf7c042">
  <xsd:schema xmlns:xsd="http://www.w3.org/2001/XMLSchema" xmlns:xs="http://www.w3.org/2001/XMLSchema" xmlns:p="http://schemas.microsoft.com/office/2006/metadata/properties" xmlns:ns1="http://schemas.microsoft.com/sharepoint/v3" xmlns:ns3="ddfb3ef3-4fcd-4c8f-8801-7b77556cedd4" xmlns:ns4="ee753bdb-2e03-4040-8ed1-895cba12e1b3" targetNamespace="http://schemas.microsoft.com/office/2006/metadata/properties" ma:root="true" ma:fieldsID="e006175fc2c935e6e0ae2775d02da9cf" ns1:_="" ns3:_="" ns4:_="">
    <xsd:import namespace="http://schemas.microsoft.com/sharepoint/v3"/>
    <xsd:import namespace="ddfb3ef3-4fcd-4c8f-8801-7b77556cedd4"/>
    <xsd:import namespace="ee753bdb-2e03-4040-8ed1-895cba12e1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3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b3ef3-4fcd-4c8f-8801-7b77556ced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53bdb-2e03-4040-8ed1-895cba12e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B17C52-F1BC-4C48-B3DA-A76E162F44C1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e753bdb-2e03-4040-8ed1-895cba12e1b3"/>
    <ds:schemaRef ds:uri="ddfb3ef3-4fcd-4c8f-8801-7b77556cedd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38E5C1-0245-432C-96F7-8BB7D429D4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3ACBF-6E95-45DC-9D7E-B1184CFD1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fb3ef3-4fcd-4c8f-8801-7b77556cedd4"/>
    <ds:schemaRef ds:uri="ee753bdb-2e03-4040-8ed1-895cba12e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Novak</dc:creator>
  <cp:keywords/>
  <dc:description/>
  <cp:lastModifiedBy>Geiger, Amanda</cp:lastModifiedBy>
  <cp:revision>6</cp:revision>
  <cp:lastPrinted>2019-12-11T12:45:00Z</cp:lastPrinted>
  <dcterms:created xsi:type="dcterms:W3CDTF">2019-12-10T16:55:00Z</dcterms:created>
  <dcterms:modified xsi:type="dcterms:W3CDTF">2019-12-11T15:15:00Z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0x010100F913C925D0384E4DA6092B8E9645FC02</vt:lpwstr>
  </property>
</Properties>
</file>